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B3A65" w14:textId="5D4E3994" w:rsidR="001C66EC" w:rsidRPr="001C66EC" w:rsidRDefault="001C66EC" w:rsidP="001C66EC">
      <w:pPr>
        <w:sectPr w:rsidR="001C66EC" w:rsidRPr="001C66EC" w:rsidSect="00045911">
          <w:headerReference w:type="default" r:id="rId8"/>
          <w:footerReference w:type="even" r:id="rId9"/>
          <w:footerReference w:type="default" r:id="rId10"/>
          <w:type w:val="continuous"/>
          <w:pgSz w:w="11910" w:h="16840"/>
          <w:pgMar w:top="964" w:right="964" w:bottom="964" w:left="964" w:header="720" w:footer="720" w:gutter="0"/>
          <w:cols w:space="720"/>
        </w:sectPr>
      </w:pPr>
    </w:p>
    <w:p w14:paraId="54C06F15" w14:textId="77777777" w:rsidR="0096772F" w:rsidRPr="00850836" w:rsidRDefault="0096772F" w:rsidP="0096772F">
      <w:pPr>
        <w:spacing w:after="4" w:line="266" w:lineRule="auto"/>
        <w:rPr>
          <w:rFonts w:eastAsia="Arial"/>
          <w:color w:val="000000"/>
          <w:sz w:val="16"/>
          <w:szCs w:val="16"/>
          <w:lang w:val="fr-FR" w:eastAsia="fr-FR"/>
        </w:rPr>
      </w:pPr>
      <w:r w:rsidRPr="00850836">
        <w:rPr>
          <w:rFonts w:eastAsia="Arial"/>
          <w:color w:val="000000"/>
          <w:sz w:val="16"/>
          <w:szCs w:val="16"/>
          <w:lang w:val="fr-FR" w:eastAsia="fr-FR"/>
        </w:rPr>
        <w:t>Secrétariat Général</w:t>
      </w:r>
    </w:p>
    <w:p w14:paraId="75726559" w14:textId="77777777" w:rsidR="0096772F" w:rsidRPr="00850836" w:rsidRDefault="0096772F" w:rsidP="0096772F">
      <w:pPr>
        <w:spacing w:after="4" w:line="266" w:lineRule="auto"/>
        <w:rPr>
          <w:rFonts w:eastAsia="Arial"/>
          <w:color w:val="000000"/>
          <w:sz w:val="16"/>
          <w:szCs w:val="16"/>
          <w:lang w:val="fr-FR" w:eastAsia="fr-FR"/>
        </w:rPr>
      </w:pPr>
      <w:r w:rsidRPr="00850836">
        <w:rPr>
          <w:rFonts w:eastAsia="Arial"/>
          <w:color w:val="000000"/>
          <w:sz w:val="16"/>
          <w:szCs w:val="16"/>
          <w:lang w:val="fr-FR" w:eastAsia="fr-FR"/>
        </w:rPr>
        <w:t>Service des affaires financières, sociales et logistiques</w:t>
      </w:r>
    </w:p>
    <w:p w14:paraId="40A6F6AD" w14:textId="77777777" w:rsidR="0096772F" w:rsidRPr="00850836" w:rsidRDefault="0096772F" w:rsidP="0096772F">
      <w:pPr>
        <w:spacing w:after="4" w:line="266" w:lineRule="auto"/>
        <w:rPr>
          <w:rFonts w:eastAsia="Arial"/>
          <w:color w:val="000000"/>
          <w:sz w:val="16"/>
          <w:szCs w:val="16"/>
          <w:lang w:val="fr-FR" w:eastAsia="fr-FR"/>
        </w:rPr>
      </w:pPr>
      <w:r w:rsidRPr="00850836">
        <w:rPr>
          <w:rFonts w:eastAsia="Arial"/>
          <w:color w:val="000000"/>
          <w:sz w:val="16"/>
          <w:szCs w:val="16"/>
          <w:lang w:val="fr-FR" w:eastAsia="fr-FR"/>
        </w:rPr>
        <w:t>Sous-direction de la logistique et du patrimoine</w:t>
      </w:r>
    </w:p>
    <w:p w14:paraId="605221B0" w14:textId="77777777" w:rsidR="0096772F" w:rsidRPr="00850836" w:rsidRDefault="0096772F" w:rsidP="0096772F">
      <w:pPr>
        <w:spacing w:after="4" w:line="266" w:lineRule="auto"/>
        <w:rPr>
          <w:sz w:val="16"/>
          <w:szCs w:val="16"/>
          <w:lang w:val="fr-FR"/>
        </w:rPr>
      </w:pPr>
      <w:r w:rsidRPr="00850836">
        <w:rPr>
          <w:rFonts w:eastAsia="Arial"/>
          <w:color w:val="000000"/>
          <w:sz w:val="16"/>
          <w:szCs w:val="16"/>
          <w:lang w:val="fr-FR" w:eastAsia="fr-FR"/>
        </w:rPr>
        <w:t>Bureau de la commande publique et des achats</w:t>
      </w:r>
    </w:p>
    <w:p w14:paraId="6CBDEDD3" w14:textId="77777777" w:rsidR="0096772F" w:rsidRDefault="0096772F" w:rsidP="0042746A">
      <w:pPr>
        <w:widowControl/>
        <w:autoSpaceDE/>
        <w:autoSpaceDN/>
        <w:jc w:val="center"/>
        <w:rPr>
          <w:rFonts w:eastAsia="Arial"/>
          <w:b/>
          <w:color w:val="000000"/>
          <w:lang w:val="fr-FR" w:eastAsia="fr-FR"/>
        </w:rPr>
      </w:pPr>
    </w:p>
    <w:p w14:paraId="1CF9BEB7" w14:textId="77777777" w:rsidR="0096772F" w:rsidRDefault="0096772F" w:rsidP="0042746A">
      <w:pPr>
        <w:widowControl/>
        <w:autoSpaceDE/>
        <w:autoSpaceDN/>
        <w:jc w:val="center"/>
        <w:rPr>
          <w:rFonts w:eastAsia="Arial"/>
          <w:b/>
          <w:color w:val="000000"/>
          <w:lang w:val="fr-FR" w:eastAsia="fr-FR"/>
        </w:rPr>
      </w:pPr>
    </w:p>
    <w:p w14:paraId="6C0D3923" w14:textId="786A317F" w:rsidR="0042746A" w:rsidRPr="00FD6868" w:rsidRDefault="0042746A" w:rsidP="0042746A">
      <w:pPr>
        <w:widowControl/>
        <w:autoSpaceDE/>
        <w:autoSpaceDN/>
        <w:jc w:val="center"/>
        <w:rPr>
          <w:rFonts w:ascii="Marianne" w:eastAsia="Arial" w:hAnsi="Marianne"/>
          <w:b/>
          <w:color w:val="000000"/>
          <w:lang w:val="fr-FR" w:eastAsia="fr-FR"/>
        </w:rPr>
      </w:pPr>
      <w:r w:rsidRPr="00FD6868">
        <w:rPr>
          <w:rFonts w:ascii="Marianne" w:eastAsia="Arial" w:hAnsi="Marianne"/>
          <w:b/>
          <w:color w:val="000000"/>
          <w:lang w:val="fr-FR" w:eastAsia="fr-FR"/>
        </w:rPr>
        <w:t>ANNEXE 2</w:t>
      </w:r>
    </w:p>
    <w:p w14:paraId="7DBA07DF" w14:textId="0A86AFA6" w:rsidR="00445521" w:rsidRPr="00FD6868" w:rsidRDefault="0042746A" w:rsidP="0042746A">
      <w:pPr>
        <w:widowControl/>
        <w:autoSpaceDE/>
        <w:autoSpaceDN/>
        <w:jc w:val="center"/>
        <w:rPr>
          <w:rFonts w:ascii="Marianne" w:eastAsia="Calibri" w:hAnsi="Marianne" w:cs="Calibri"/>
          <w:color w:val="000000"/>
          <w:lang w:val="fr-FR" w:eastAsia="fr-FR"/>
        </w:rPr>
      </w:pPr>
      <w:r w:rsidRPr="00FD6868">
        <w:rPr>
          <w:rFonts w:ascii="Marianne" w:eastAsia="Arial" w:hAnsi="Marianne"/>
          <w:b/>
          <w:color w:val="000000"/>
          <w:lang w:val="fr-FR" w:eastAsia="fr-FR"/>
        </w:rPr>
        <w:t>AU REGLEMENT DE LA CONSULTATION</w:t>
      </w:r>
    </w:p>
    <w:p w14:paraId="26A3E701" w14:textId="53B2F5AF" w:rsidR="00445521" w:rsidRPr="00445521" w:rsidRDefault="00445521" w:rsidP="00445521">
      <w:pPr>
        <w:widowControl/>
        <w:autoSpaceDE/>
        <w:autoSpaceDN/>
        <w:jc w:val="both"/>
        <w:rPr>
          <w:rFonts w:eastAsia="Calibri" w:cs="Calibri"/>
          <w:color w:val="000000"/>
          <w:lang w:val="fr-FR" w:eastAsia="fr-FR"/>
        </w:rPr>
      </w:pPr>
    </w:p>
    <w:p w14:paraId="78E1DB3D" w14:textId="77777777" w:rsidR="00E02D4D" w:rsidRPr="00445521" w:rsidRDefault="00E02D4D" w:rsidP="00E02D4D">
      <w:pPr>
        <w:widowControl/>
        <w:autoSpaceDE/>
        <w:autoSpaceDN/>
        <w:jc w:val="both"/>
        <w:rPr>
          <w:rFonts w:eastAsia="Calibri" w:cs="Calibri"/>
          <w:color w:val="000000"/>
          <w:lang w:val="fr-FR" w:eastAsia="fr-FR"/>
        </w:rPr>
      </w:pPr>
    </w:p>
    <w:p w14:paraId="363B7DB3" w14:textId="0ECE8E2E" w:rsidR="0042746A" w:rsidRPr="00FD6868" w:rsidRDefault="0042746A" w:rsidP="0042746A">
      <w:pPr>
        <w:widowControl/>
        <w:autoSpaceDE/>
        <w:autoSpaceDN/>
        <w:spacing w:after="26"/>
        <w:ind w:left="34"/>
        <w:jc w:val="center"/>
        <w:rPr>
          <w:rFonts w:ascii="Marianne" w:eastAsia="Times New Roman" w:hAnsi="Marianne"/>
          <w:b/>
          <w:color w:val="FF0000"/>
          <w:sz w:val="32"/>
          <w:szCs w:val="32"/>
          <w:lang w:val="fr-FR" w:eastAsia="fr-FR"/>
        </w:rPr>
      </w:pPr>
      <w:r w:rsidRPr="00FD6868">
        <w:rPr>
          <w:rFonts w:ascii="Marianne" w:eastAsia="Arial" w:hAnsi="Marianne"/>
          <w:b/>
          <w:color w:val="000000"/>
          <w:sz w:val="30"/>
          <w:lang w:val="fr-FR" w:eastAsia="fr-FR"/>
        </w:rPr>
        <w:t>Référence dossier : DGAL-202</w:t>
      </w:r>
      <w:r w:rsidR="00FA62D1" w:rsidRPr="00FD6868">
        <w:rPr>
          <w:rFonts w:ascii="Marianne" w:eastAsia="Arial" w:hAnsi="Marianne"/>
          <w:b/>
          <w:color w:val="000000"/>
          <w:sz w:val="30"/>
          <w:lang w:val="fr-FR" w:eastAsia="fr-FR"/>
        </w:rPr>
        <w:t>5</w:t>
      </w:r>
      <w:r w:rsidRPr="00FD6868">
        <w:rPr>
          <w:rFonts w:ascii="Marianne" w:eastAsia="Arial" w:hAnsi="Marianne"/>
          <w:b/>
          <w:color w:val="000000"/>
          <w:sz w:val="30"/>
          <w:lang w:val="fr-FR" w:eastAsia="fr-FR"/>
        </w:rPr>
        <w:t>-</w:t>
      </w:r>
      <w:r w:rsidR="00B428C5" w:rsidRPr="00FD6868">
        <w:rPr>
          <w:rFonts w:ascii="Marianne" w:eastAsia="Arial" w:hAnsi="Marianne"/>
          <w:b/>
          <w:color w:val="000000"/>
          <w:sz w:val="30"/>
          <w:lang w:val="fr-FR" w:eastAsia="fr-FR"/>
        </w:rPr>
        <w:t>0</w:t>
      </w:r>
      <w:r w:rsidR="00442BDC">
        <w:rPr>
          <w:rFonts w:ascii="Marianne" w:eastAsia="Arial" w:hAnsi="Marianne"/>
          <w:b/>
          <w:color w:val="000000"/>
          <w:sz w:val="30"/>
          <w:lang w:val="fr-FR" w:eastAsia="fr-FR"/>
        </w:rPr>
        <w:t>38</w:t>
      </w:r>
    </w:p>
    <w:p w14:paraId="789F3FCF" w14:textId="5CBA39A2" w:rsidR="0042746A" w:rsidRDefault="0042746A" w:rsidP="00E02D4D">
      <w:pPr>
        <w:widowControl/>
        <w:autoSpaceDE/>
        <w:autoSpaceDN/>
        <w:spacing w:after="26"/>
        <w:ind w:left="34"/>
        <w:jc w:val="center"/>
        <w:rPr>
          <w:rFonts w:eastAsia="Times New Roman"/>
          <w:b/>
          <w:color w:val="000000"/>
          <w:sz w:val="32"/>
          <w:szCs w:val="32"/>
          <w:lang w:val="fr-FR" w:eastAsia="fr-FR"/>
        </w:rPr>
      </w:pPr>
    </w:p>
    <w:p w14:paraId="2F89C1F2" w14:textId="7E9DA957" w:rsidR="00FA62D1" w:rsidRPr="00FA62D1" w:rsidRDefault="00136BE7" w:rsidP="00FA62D1">
      <w:pPr>
        <w:jc w:val="center"/>
        <w:rPr>
          <w:rFonts w:ascii="Marianne" w:hAnsi="Marianne"/>
          <w:sz w:val="52"/>
          <w:szCs w:val="52"/>
          <w:lang w:val="fr-FR"/>
        </w:rPr>
      </w:pPr>
      <w:bookmarkStart w:id="0" w:name="_Hlk187061854"/>
      <w:r w:rsidRPr="00136BE7">
        <w:rPr>
          <w:rFonts w:ascii="Marianne" w:hAnsi="Marianne"/>
          <w:b/>
          <w:sz w:val="52"/>
          <w:szCs w:val="52"/>
          <w:lang w:val="fr-FR"/>
        </w:rPr>
        <w:t xml:space="preserve">Fourniture et livraison de thermomètres neufs et des matériels liés, vérification primitive incluse, destinés à mesurer la température des denrées alimentaires      </w:t>
      </w:r>
      <w:r w:rsidR="00FD6868" w:rsidRPr="00FD6868">
        <w:rPr>
          <w:rFonts w:ascii="Marianne" w:hAnsi="Marianne"/>
          <w:b/>
          <w:sz w:val="52"/>
          <w:szCs w:val="52"/>
          <w:lang w:val="fr-FR"/>
        </w:rPr>
        <w:t xml:space="preserve">  </w:t>
      </w:r>
    </w:p>
    <w:bookmarkEnd w:id="0"/>
    <w:p w14:paraId="5B2A5974" w14:textId="0FD3241B" w:rsidR="00445521" w:rsidRPr="00FD6868" w:rsidRDefault="00445521" w:rsidP="00445521">
      <w:pPr>
        <w:keepNext/>
        <w:keepLines/>
        <w:widowControl/>
        <w:autoSpaceDE/>
        <w:autoSpaceDN/>
        <w:spacing w:before="480" w:after="240"/>
        <w:jc w:val="center"/>
        <w:outlineLvl w:val="0"/>
        <w:rPr>
          <w:rFonts w:ascii="Marianne" w:eastAsia="Arial" w:hAnsi="Marianne"/>
          <w:b/>
          <w:color w:val="0070C0"/>
          <w:sz w:val="24"/>
          <w:u w:val="single"/>
          <w:lang w:val="fr-FR" w:eastAsia="fr-FR"/>
        </w:rPr>
      </w:pPr>
      <w:r w:rsidRPr="00FD6868">
        <w:rPr>
          <w:rFonts w:ascii="Marianne" w:eastAsia="Arial" w:hAnsi="Marianne"/>
          <w:b/>
          <w:color w:val="0070C0"/>
          <w:sz w:val="24"/>
          <w:u w:val="single"/>
          <w:lang w:val="fr-FR" w:eastAsia="fr-FR"/>
        </w:rPr>
        <w:t>CADRE DE REPONSE</w:t>
      </w:r>
    </w:p>
    <w:p w14:paraId="3431D8D6" w14:textId="387D518D" w:rsidR="00445521" w:rsidRPr="00A70EA8" w:rsidRDefault="00445521" w:rsidP="00445521">
      <w:pPr>
        <w:widowControl/>
        <w:autoSpaceDE/>
        <w:autoSpaceDN/>
        <w:ind w:left="40"/>
        <w:jc w:val="center"/>
        <w:rPr>
          <w:rFonts w:eastAsia="Calibri" w:cs="Calibri"/>
          <w:color w:val="000000"/>
          <w:lang w:val="fr-FR" w:eastAsia="fr-FR"/>
        </w:rPr>
      </w:pPr>
    </w:p>
    <w:tbl>
      <w:tblPr>
        <w:tblStyle w:val="Grilledutableau1"/>
        <w:tblW w:w="9776" w:type="dxa"/>
        <w:tblInd w:w="2" w:type="dxa"/>
        <w:tblCellMar>
          <w:top w:w="57" w:type="dxa"/>
          <w:left w:w="55" w:type="dxa"/>
          <w:right w:w="115" w:type="dxa"/>
        </w:tblCellMar>
        <w:tblLook w:val="04A0" w:firstRow="1" w:lastRow="0" w:firstColumn="1" w:lastColumn="0" w:noHBand="0" w:noVBand="1"/>
      </w:tblPr>
      <w:tblGrid>
        <w:gridCol w:w="2840"/>
        <w:gridCol w:w="6936"/>
      </w:tblGrid>
      <w:tr w:rsidR="00445521" w:rsidRPr="00445521" w14:paraId="10BF777A" w14:textId="77777777" w:rsidTr="00E02D4D">
        <w:trPr>
          <w:trHeight w:val="680"/>
        </w:trPr>
        <w:tc>
          <w:tcPr>
            <w:tcW w:w="2840" w:type="dxa"/>
            <w:tcBorders>
              <w:top w:val="single" w:sz="2" w:space="0" w:color="000000"/>
              <w:left w:val="single" w:sz="2" w:space="0" w:color="000000"/>
              <w:bottom w:val="single" w:sz="2" w:space="0" w:color="000000"/>
              <w:right w:val="single" w:sz="2" w:space="0" w:color="000000"/>
            </w:tcBorders>
          </w:tcPr>
          <w:p w14:paraId="77584CCD" w14:textId="77777777" w:rsidR="00445521" w:rsidRPr="00445521" w:rsidRDefault="00445521" w:rsidP="00445521">
            <w:pPr>
              <w:spacing w:after="60"/>
              <w:jc w:val="both"/>
              <w:rPr>
                <w:color w:val="000000"/>
              </w:rPr>
            </w:pPr>
            <w:r w:rsidRPr="00445521">
              <w:rPr>
                <w:rFonts w:eastAsia="Arial"/>
                <w:b/>
                <w:color w:val="000000"/>
                <w:sz w:val="24"/>
              </w:rPr>
              <w:t>Nom du candidat</w:t>
            </w:r>
            <w:r w:rsidRPr="00445521">
              <w:rPr>
                <w:rFonts w:eastAsia="Arial"/>
                <w:b/>
                <w:color w:val="000000"/>
                <w:sz w:val="24"/>
                <w:vertAlign w:val="superscript"/>
              </w:rPr>
              <w:footnoteReference w:id="1"/>
            </w:r>
            <w:r w:rsidRPr="00445521">
              <w:rPr>
                <w:rFonts w:ascii="Times New Roman" w:eastAsia="Times New Roman" w:hAnsi="Times New Roman" w:cs="Times New Roman"/>
                <w:color w:val="000000"/>
                <w:sz w:val="24"/>
              </w:rPr>
              <w:t xml:space="preserve"> </w:t>
            </w:r>
          </w:p>
        </w:tc>
        <w:tc>
          <w:tcPr>
            <w:tcW w:w="6936" w:type="dxa"/>
            <w:tcBorders>
              <w:top w:val="single" w:sz="2" w:space="0" w:color="000000"/>
              <w:left w:val="single" w:sz="2" w:space="0" w:color="000000"/>
              <w:bottom w:val="single" w:sz="2" w:space="0" w:color="000000"/>
              <w:right w:val="single" w:sz="2" w:space="0" w:color="000000"/>
            </w:tcBorders>
          </w:tcPr>
          <w:p w14:paraId="11875B1F" w14:textId="77777777" w:rsidR="00445521" w:rsidRPr="00445521" w:rsidRDefault="00445521" w:rsidP="00445521">
            <w:pPr>
              <w:spacing w:after="60"/>
              <w:jc w:val="both"/>
              <w:rPr>
                <w:color w:val="000000"/>
              </w:rPr>
            </w:pPr>
            <w:r w:rsidRPr="00445521">
              <w:rPr>
                <w:rFonts w:eastAsia="Arial"/>
                <w:color w:val="000000"/>
                <w:sz w:val="24"/>
              </w:rPr>
              <w:t xml:space="preserve"> </w:t>
            </w:r>
          </w:p>
        </w:tc>
      </w:tr>
      <w:tr w:rsidR="00445521" w:rsidRPr="00445521" w14:paraId="4456B4DF" w14:textId="77777777" w:rsidTr="00E02D4D">
        <w:trPr>
          <w:trHeight w:val="680"/>
        </w:trPr>
        <w:tc>
          <w:tcPr>
            <w:tcW w:w="2840" w:type="dxa"/>
            <w:tcBorders>
              <w:top w:val="single" w:sz="2" w:space="0" w:color="000000"/>
              <w:left w:val="single" w:sz="2" w:space="0" w:color="000000"/>
              <w:bottom w:val="single" w:sz="2" w:space="0" w:color="000000"/>
              <w:right w:val="single" w:sz="2" w:space="0" w:color="000000"/>
            </w:tcBorders>
          </w:tcPr>
          <w:p w14:paraId="1C57342D" w14:textId="77777777" w:rsidR="00445521" w:rsidRPr="00445521" w:rsidRDefault="00445521" w:rsidP="00445521">
            <w:pPr>
              <w:spacing w:after="60"/>
              <w:jc w:val="both"/>
              <w:rPr>
                <w:color w:val="000000"/>
              </w:rPr>
            </w:pPr>
            <w:r w:rsidRPr="00445521">
              <w:rPr>
                <w:rFonts w:eastAsia="Arial"/>
                <w:b/>
                <w:color w:val="000000"/>
              </w:rPr>
              <w:t xml:space="preserve">Adresse </w:t>
            </w:r>
          </w:p>
        </w:tc>
        <w:tc>
          <w:tcPr>
            <w:tcW w:w="6936" w:type="dxa"/>
            <w:tcBorders>
              <w:top w:val="single" w:sz="2" w:space="0" w:color="000000"/>
              <w:left w:val="single" w:sz="2" w:space="0" w:color="000000"/>
              <w:bottom w:val="single" w:sz="2" w:space="0" w:color="000000"/>
              <w:right w:val="single" w:sz="2" w:space="0" w:color="000000"/>
            </w:tcBorders>
          </w:tcPr>
          <w:p w14:paraId="5879664E" w14:textId="77777777" w:rsidR="00445521" w:rsidRPr="00445521" w:rsidRDefault="00445521" w:rsidP="00445521">
            <w:pPr>
              <w:spacing w:after="60"/>
              <w:jc w:val="both"/>
              <w:rPr>
                <w:color w:val="000000"/>
              </w:rPr>
            </w:pPr>
            <w:r w:rsidRPr="00445521">
              <w:rPr>
                <w:rFonts w:eastAsia="Arial"/>
                <w:color w:val="000000"/>
              </w:rPr>
              <w:t xml:space="preserve"> </w:t>
            </w:r>
          </w:p>
        </w:tc>
      </w:tr>
      <w:tr w:rsidR="00445521" w:rsidRPr="00445521" w14:paraId="4B045A23" w14:textId="77777777" w:rsidTr="00E02D4D">
        <w:trPr>
          <w:trHeight w:val="680"/>
        </w:trPr>
        <w:tc>
          <w:tcPr>
            <w:tcW w:w="2840" w:type="dxa"/>
            <w:tcBorders>
              <w:top w:val="single" w:sz="2" w:space="0" w:color="000000"/>
              <w:left w:val="single" w:sz="2" w:space="0" w:color="000000"/>
              <w:bottom w:val="single" w:sz="2" w:space="0" w:color="000000"/>
              <w:right w:val="single" w:sz="2" w:space="0" w:color="000000"/>
            </w:tcBorders>
          </w:tcPr>
          <w:p w14:paraId="4D65B67D" w14:textId="77777777" w:rsidR="00445521" w:rsidRPr="00445521" w:rsidRDefault="00445521" w:rsidP="00445521">
            <w:pPr>
              <w:spacing w:after="60"/>
              <w:jc w:val="both"/>
              <w:rPr>
                <w:color w:val="000000"/>
              </w:rPr>
            </w:pPr>
            <w:r w:rsidRPr="00445521">
              <w:rPr>
                <w:rFonts w:eastAsia="Arial"/>
                <w:b/>
                <w:color w:val="000000"/>
              </w:rPr>
              <w:t xml:space="preserve">Contact </w:t>
            </w:r>
          </w:p>
        </w:tc>
        <w:tc>
          <w:tcPr>
            <w:tcW w:w="6936" w:type="dxa"/>
            <w:tcBorders>
              <w:top w:val="single" w:sz="2" w:space="0" w:color="000000"/>
              <w:left w:val="single" w:sz="2" w:space="0" w:color="000000"/>
              <w:bottom w:val="single" w:sz="2" w:space="0" w:color="000000"/>
              <w:right w:val="single" w:sz="2" w:space="0" w:color="000000"/>
            </w:tcBorders>
          </w:tcPr>
          <w:p w14:paraId="5216AD54" w14:textId="77777777" w:rsidR="00445521" w:rsidRPr="00445521" w:rsidRDefault="00445521" w:rsidP="00445521">
            <w:pPr>
              <w:spacing w:after="60"/>
              <w:jc w:val="both"/>
              <w:rPr>
                <w:color w:val="000000"/>
              </w:rPr>
            </w:pPr>
            <w:r w:rsidRPr="00445521">
              <w:rPr>
                <w:rFonts w:eastAsia="Arial"/>
                <w:color w:val="000000"/>
              </w:rPr>
              <w:t xml:space="preserve"> </w:t>
            </w:r>
          </w:p>
        </w:tc>
      </w:tr>
      <w:tr w:rsidR="00445521" w:rsidRPr="00445521" w14:paraId="4358EFCC" w14:textId="77777777" w:rsidTr="00E02D4D">
        <w:trPr>
          <w:trHeight w:val="680"/>
        </w:trPr>
        <w:tc>
          <w:tcPr>
            <w:tcW w:w="2840" w:type="dxa"/>
            <w:tcBorders>
              <w:top w:val="single" w:sz="2" w:space="0" w:color="000000"/>
              <w:left w:val="single" w:sz="2" w:space="0" w:color="000000"/>
              <w:bottom w:val="single" w:sz="2" w:space="0" w:color="000000"/>
              <w:right w:val="single" w:sz="2" w:space="0" w:color="000000"/>
            </w:tcBorders>
          </w:tcPr>
          <w:p w14:paraId="0102DCC4" w14:textId="77777777" w:rsidR="00445521" w:rsidRPr="00445521" w:rsidRDefault="00445521" w:rsidP="00445521">
            <w:pPr>
              <w:spacing w:after="60"/>
              <w:jc w:val="both"/>
              <w:rPr>
                <w:color w:val="000000"/>
              </w:rPr>
            </w:pPr>
            <w:r w:rsidRPr="00445521">
              <w:rPr>
                <w:rFonts w:eastAsia="Arial"/>
                <w:b/>
                <w:color w:val="000000"/>
              </w:rPr>
              <w:lastRenderedPageBreak/>
              <w:t xml:space="preserve">Téléphone </w:t>
            </w:r>
          </w:p>
        </w:tc>
        <w:tc>
          <w:tcPr>
            <w:tcW w:w="6936" w:type="dxa"/>
            <w:tcBorders>
              <w:top w:val="single" w:sz="2" w:space="0" w:color="000000"/>
              <w:left w:val="single" w:sz="2" w:space="0" w:color="000000"/>
              <w:bottom w:val="single" w:sz="2" w:space="0" w:color="000000"/>
              <w:right w:val="single" w:sz="2" w:space="0" w:color="000000"/>
            </w:tcBorders>
          </w:tcPr>
          <w:p w14:paraId="65DBFBD4" w14:textId="77777777" w:rsidR="00445521" w:rsidRPr="00445521" w:rsidRDefault="00445521" w:rsidP="00445521">
            <w:pPr>
              <w:spacing w:after="60"/>
              <w:jc w:val="both"/>
              <w:rPr>
                <w:color w:val="000000"/>
              </w:rPr>
            </w:pPr>
            <w:r w:rsidRPr="00445521">
              <w:rPr>
                <w:rFonts w:eastAsia="Arial"/>
                <w:color w:val="000000"/>
              </w:rPr>
              <w:t xml:space="preserve"> </w:t>
            </w:r>
          </w:p>
        </w:tc>
      </w:tr>
      <w:tr w:rsidR="00445521" w:rsidRPr="00445521" w14:paraId="355C8E01" w14:textId="77777777" w:rsidTr="00E02D4D">
        <w:trPr>
          <w:trHeight w:val="680"/>
        </w:trPr>
        <w:tc>
          <w:tcPr>
            <w:tcW w:w="2840" w:type="dxa"/>
            <w:tcBorders>
              <w:top w:val="single" w:sz="2" w:space="0" w:color="000000"/>
              <w:left w:val="single" w:sz="2" w:space="0" w:color="000000"/>
              <w:bottom w:val="single" w:sz="2" w:space="0" w:color="000000"/>
              <w:right w:val="single" w:sz="2" w:space="0" w:color="000000"/>
            </w:tcBorders>
          </w:tcPr>
          <w:p w14:paraId="45F44D1C" w14:textId="77777777" w:rsidR="00445521" w:rsidRPr="00445521" w:rsidRDefault="00445521" w:rsidP="00445521">
            <w:pPr>
              <w:spacing w:after="60"/>
              <w:jc w:val="both"/>
              <w:rPr>
                <w:color w:val="000000"/>
              </w:rPr>
            </w:pPr>
            <w:r w:rsidRPr="00445521">
              <w:rPr>
                <w:rFonts w:eastAsia="Arial"/>
                <w:b/>
                <w:color w:val="000000"/>
              </w:rPr>
              <w:t xml:space="preserve">Mail </w:t>
            </w:r>
          </w:p>
        </w:tc>
        <w:tc>
          <w:tcPr>
            <w:tcW w:w="6936" w:type="dxa"/>
            <w:tcBorders>
              <w:top w:val="single" w:sz="2" w:space="0" w:color="000000"/>
              <w:left w:val="single" w:sz="2" w:space="0" w:color="000000"/>
              <w:bottom w:val="single" w:sz="2" w:space="0" w:color="000000"/>
              <w:right w:val="single" w:sz="2" w:space="0" w:color="000000"/>
            </w:tcBorders>
          </w:tcPr>
          <w:p w14:paraId="483F0982" w14:textId="77777777" w:rsidR="00445521" w:rsidRPr="00445521" w:rsidRDefault="00445521" w:rsidP="00445521">
            <w:pPr>
              <w:spacing w:after="60"/>
              <w:jc w:val="both"/>
              <w:rPr>
                <w:color w:val="000000"/>
              </w:rPr>
            </w:pPr>
            <w:r w:rsidRPr="00445521">
              <w:rPr>
                <w:rFonts w:eastAsia="Arial"/>
                <w:color w:val="000000"/>
              </w:rPr>
              <w:t xml:space="preserve"> </w:t>
            </w:r>
          </w:p>
        </w:tc>
      </w:tr>
    </w:tbl>
    <w:p w14:paraId="2A637B2C" w14:textId="77777777" w:rsidR="00445521" w:rsidRPr="00FD6868" w:rsidRDefault="00445521" w:rsidP="00445521">
      <w:pPr>
        <w:keepNext/>
        <w:keepLines/>
        <w:widowControl/>
        <w:autoSpaceDE/>
        <w:autoSpaceDN/>
        <w:spacing w:before="480" w:after="240"/>
        <w:jc w:val="center"/>
        <w:outlineLvl w:val="0"/>
        <w:rPr>
          <w:rFonts w:ascii="Marianne" w:eastAsia="Arial" w:hAnsi="Marianne"/>
          <w:b/>
          <w:color w:val="0070C0"/>
          <w:sz w:val="24"/>
          <w:u w:val="single"/>
          <w:lang w:val="fr-FR" w:eastAsia="fr-FR"/>
        </w:rPr>
      </w:pPr>
      <w:r w:rsidRPr="00FD6868">
        <w:rPr>
          <w:rFonts w:ascii="Marianne" w:eastAsia="Arial" w:hAnsi="Marianne"/>
          <w:b/>
          <w:color w:val="0070C0"/>
          <w:sz w:val="24"/>
          <w:u w:val="single"/>
          <w:lang w:val="fr-FR" w:eastAsia="fr-FR"/>
        </w:rPr>
        <w:t>CONSIGNES</w:t>
      </w:r>
    </w:p>
    <w:p w14:paraId="4578FEF5" w14:textId="77777777" w:rsidR="00445521" w:rsidRPr="00445521" w:rsidRDefault="00445521" w:rsidP="00445521">
      <w:pPr>
        <w:widowControl/>
        <w:autoSpaceDE/>
        <w:autoSpaceDN/>
        <w:spacing w:after="60"/>
        <w:jc w:val="both"/>
        <w:rPr>
          <w:rFonts w:eastAsia="Calibri" w:cs="Calibri"/>
          <w:color w:val="000000"/>
          <w:sz w:val="20"/>
          <w:szCs w:val="20"/>
          <w:lang w:val="fr-FR" w:eastAsia="fr-FR"/>
        </w:rPr>
      </w:pPr>
      <w:r w:rsidRPr="00445521">
        <w:rPr>
          <w:rFonts w:eastAsia="Calibri" w:cs="Calibri"/>
          <w:color w:val="000000"/>
          <w:sz w:val="20"/>
          <w:szCs w:val="20"/>
          <w:lang w:val="fr-FR" w:eastAsia="fr-FR"/>
        </w:rPr>
        <w:t xml:space="preserve"> </w:t>
      </w:r>
    </w:p>
    <w:p w14:paraId="4DD9CAC7" w14:textId="77777777" w:rsidR="00445521" w:rsidRPr="00FD6868" w:rsidRDefault="00445521" w:rsidP="00445521">
      <w:pPr>
        <w:widowControl/>
        <w:autoSpaceDE/>
        <w:autoSpaceDN/>
        <w:spacing w:after="4" w:line="268" w:lineRule="auto"/>
        <w:ind w:left="-5" w:right="33" w:hanging="10"/>
        <w:jc w:val="both"/>
        <w:rPr>
          <w:rFonts w:ascii="Marianne" w:eastAsia="Arial" w:hAnsi="Marianne"/>
          <w:color w:val="000000"/>
          <w:sz w:val="20"/>
          <w:szCs w:val="20"/>
          <w:lang w:val="fr-FR" w:eastAsia="fr-FR"/>
        </w:rPr>
      </w:pPr>
      <w:r w:rsidRPr="00FD6868">
        <w:rPr>
          <w:rFonts w:ascii="Marianne" w:eastAsia="Arial" w:hAnsi="Marianne"/>
          <w:color w:val="000000"/>
          <w:sz w:val="20"/>
          <w:szCs w:val="20"/>
          <w:lang w:val="fr-FR" w:eastAsia="fr-FR"/>
        </w:rPr>
        <w:t>Le rôle du cadre de réponse est de pouvoir évaluer la valeur technique de l’offre du candidat.</w:t>
      </w:r>
    </w:p>
    <w:p w14:paraId="374522F7" w14:textId="77777777" w:rsidR="00445521" w:rsidRPr="00FD6868" w:rsidRDefault="00445521" w:rsidP="00445521">
      <w:pPr>
        <w:widowControl/>
        <w:autoSpaceDE/>
        <w:autoSpaceDN/>
        <w:spacing w:after="4" w:line="268" w:lineRule="auto"/>
        <w:ind w:left="-5" w:right="33" w:hanging="10"/>
        <w:jc w:val="both"/>
        <w:rPr>
          <w:rFonts w:ascii="Marianne" w:eastAsia="Calibri" w:hAnsi="Marianne" w:cs="Calibri"/>
          <w:color w:val="000000"/>
          <w:sz w:val="20"/>
          <w:szCs w:val="20"/>
          <w:lang w:val="fr-FR" w:eastAsia="fr-FR"/>
        </w:rPr>
      </w:pPr>
      <w:r w:rsidRPr="00FD6868">
        <w:rPr>
          <w:rFonts w:ascii="Marianne" w:eastAsia="Arial" w:hAnsi="Marianne"/>
          <w:color w:val="000000"/>
          <w:sz w:val="20"/>
          <w:szCs w:val="20"/>
          <w:lang w:val="fr-FR" w:eastAsia="fr-FR"/>
        </w:rPr>
        <w:t>L’offre du candidat devra suivre le plan décrit ci-après. Il devra développer dans chaque partie et éventuelle sous-partie les éléments souhaités. Tout autre élément développé ne sera pas pris en compte.</w:t>
      </w:r>
    </w:p>
    <w:p w14:paraId="725B1C11" w14:textId="344B749E" w:rsidR="00445521" w:rsidRPr="00FD6868" w:rsidRDefault="00445521" w:rsidP="00445521">
      <w:pPr>
        <w:widowControl/>
        <w:autoSpaceDE/>
        <w:autoSpaceDN/>
        <w:spacing w:after="4" w:line="268" w:lineRule="auto"/>
        <w:ind w:left="-5" w:right="33" w:hanging="10"/>
        <w:jc w:val="both"/>
        <w:rPr>
          <w:rFonts w:ascii="Marianne" w:eastAsia="Calibri" w:hAnsi="Marianne" w:cs="Calibri"/>
          <w:color w:val="000000"/>
          <w:sz w:val="20"/>
          <w:szCs w:val="20"/>
          <w:lang w:val="fr-FR" w:eastAsia="fr-FR"/>
        </w:rPr>
      </w:pPr>
      <w:r w:rsidRPr="00FD6868">
        <w:rPr>
          <w:rFonts w:ascii="Marianne" w:eastAsia="Arial" w:hAnsi="Marianne"/>
          <w:color w:val="000000"/>
          <w:sz w:val="20"/>
          <w:szCs w:val="20"/>
          <w:lang w:val="fr-FR" w:eastAsia="fr-FR"/>
        </w:rPr>
        <w:t xml:space="preserve">Les candidats ne sont pas autorisés à faire des renvois à des annexes </w:t>
      </w:r>
      <w:r w:rsidR="00C7469E" w:rsidRPr="00FD6868">
        <w:rPr>
          <w:rFonts w:ascii="Marianne" w:eastAsia="Arial" w:hAnsi="Marianne"/>
          <w:color w:val="000000"/>
          <w:sz w:val="20"/>
          <w:szCs w:val="20"/>
          <w:lang w:val="fr-FR" w:eastAsia="fr-FR"/>
        </w:rPr>
        <w:t xml:space="preserve">éventuelles </w:t>
      </w:r>
      <w:r w:rsidRPr="00FD6868">
        <w:rPr>
          <w:rFonts w:ascii="Marianne" w:eastAsia="Arial" w:hAnsi="Marianne"/>
          <w:color w:val="000000"/>
          <w:sz w:val="20"/>
          <w:szCs w:val="20"/>
          <w:lang w:val="fr-FR" w:eastAsia="fr-FR"/>
        </w:rPr>
        <w:t xml:space="preserve">sauf si cela est expressément autorisé </w:t>
      </w:r>
    </w:p>
    <w:p w14:paraId="2C50BD2D" w14:textId="18608ABB" w:rsidR="00445521" w:rsidRPr="00FD6868" w:rsidRDefault="00445521" w:rsidP="00445521">
      <w:pPr>
        <w:widowControl/>
        <w:autoSpaceDE/>
        <w:autoSpaceDN/>
        <w:jc w:val="both"/>
        <w:rPr>
          <w:rFonts w:ascii="Marianne" w:eastAsia="Calibri" w:hAnsi="Marianne" w:cs="Calibri"/>
          <w:color w:val="000000"/>
          <w:sz w:val="20"/>
          <w:szCs w:val="20"/>
          <w:lang w:val="fr-FR" w:eastAsia="fr-FR"/>
        </w:rPr>
      </w:pPr>
    </w:p>
    <w:p w14:paraId="30762AB6" w14:textId="77777777" w:rsidR="00445521" w:rsidRPr="00FD6868" w:rsidRDefault="00445521" w:rsidP="00445521">
      <w:pPr>
        <w:widowControl/>
        <w:autoSpaceDE/>
        <w:autoSpaceDN/>
        <w:spacing w:line="278" w:lineRule="auto"/>
        <w:jc w:val="both"/>
        <w:rPr>
          <w:rFonts w:ascii="Marianne" w:eastAsia="Calibri" w:hAnsi="Marianne" w:cs="Calibri"/>
          <w:color w:val="000000"/>
          <w:sz w:val="20"/>
          <w:szCs w:val="20"/>
          <w:lang w:val="fr-FR" w:eastAsia="fr-FR"/>
        </w:rPr>
      </w:pPr>
      <w:r w:rsidRPr="00FD6868">
        <w:rPr>
          <w:rFonts w:ascii="Marianne" w:eastAsia="Arial" w:hAnsi="Marianne"/>
          <w:b/>
          <w:color w:val="000000"/>
          <w:sz w:val="20"/>
          <w:szCs w:val="20"/>
          <w:u w:val="single"/>
          <w:lang w:val="fr-FR" w:eastAsia="fr-FR"/>
        </w:rPr>
        <w:t>Le cadre de réponse est un document obligatoire. Toute offre ne se présentant pas sous cette</w:t>
      </w:r>
      <w:r w:rsidRPr="00FD6868">
        <w:rPr>
          <w:rFonts w:ascii="Marianne" w:eastAsia="Arial" w:hAnsi="Marianne"/>
          <w:b/>
          <w:color w:val="000000"/>
          <w:sz w:val="20"/>
          <w:szCs w:val="20"/>
          <w:lang w:val="fr-FR" w:eastAsia="fr-FR"/>
        </w:rPr>
        <w:t xml:space="preserve"> </w:t>
      </w:r>
      <w:r w:rsidRPr="00FD6868">
        <w:rPr>
          <w:rFonts w:ascii="Marianne" w:eastAsia="Arial" w:hAnsi="Marianne"/>
          <w:b/>
          <w:color w:val="000000"/>
          <w:sz w:val="20"/>
          <w:szCs w:val="20"/>
          <w:u w:val="single"/>
          <w:lang w:val="fr-FR" w:eastAsia="fr-FR"/>
        </w:rPr>
        <w:t>forme sera déclarée irrégulière sans possibilité de la régulariser</w:t>
      </w:r>
      <w:r w:rsidRPr="00FD6868">
        <w:rPr>
          <w:rFonts w:ascii="Marianne" w:eastAsia="Arial" w:hAnsi="Marianne"/>
          <w:color w:val="000000"/>
          <w:sz w:val="20"/>
          <w:szCs w:val="20"/>
          <w:lang w:val="fr-FR" w:eastAsia="fr-FR"/>
        </w:rPr>
        <w:t xml:space="preserve">. </w:t>
      </w:r>
    </w:p>
    <w:p w14:paraId="405146E8" w14:textId="77777777" w:rsidR="00445521" w:rsidRPr="00FD6868" w:rsidRDefault="00445521" w:rsidP="00445521">
      <w:pPr>
        <w:widowControl/>
        <w:autoSpaceDE/>
        <w:autoSpaceDN/>
        <w:spacing w:after="18"/>
        <w:jc w:val="both"/>
        <w:rPr>
          <w:rFonts w:ascii="Marianne" w:eastAsia="Calibri" w:hAnsi="Marianne" w:cs="Calibri"/>
          <w:color w:val="000000"/>
          <w:sz w:val="20"/>
          <w:szCs w:val="20"/>
          <w:lang w:val="fr-FR" w:eastAsia="fr-FR"/>
        </w:rPr>
      </w:pPr>
      <w:r w:rsidRPr="00FD6868">
        <w:rPr>
          <w:rFonts w:ascii="Marianne" w:eastAsia="Arial" w:hAnsi="Marianne"/>
          <w:b/>
          <w:color w:val="000000"/>
          <w:sz w:val="20"/>
          <w:szCs w:val="20"/>
          <w:lang w:val="fr-FR" w:eastAsia="fr-FR"/>
        </w:rPr>
        <w:t xml:space="preserve"> </w:t>
      </w:r>
    </w:p>
    <w:p w14:paraId="091A145E" w14:textId="43F448E8" w:rsidR="00445521" w:rsidRPr="00FD6868" w:rsidRDefault="00445521" w:rsidP="00445521">
      <w:pPr>
        <w:widowControl/>
        <w:autoSpaceDE/>
        <w:autoSpaceDN/>
        <w:spacing w:after="4" w:line="268" w:lineRule="auto"/>
        <w:ind w:left="-5" w:right="33" w:hanging="10"/>
        <w:jc w:val="both"/>
        <w:rPr>
          <w:rFonts w:ascii="Marianne" w:eastAsia="Calibri" w:hAnsi="Marianne" w:cs="Calibri"/>
          <w:color w:val="000000"/>
          <w:sz w:val="20"/>
          <w:szCs w:val="20"/>
          <w:lang w:val="fr-FR" w:eastAsia="fr-FR"/>
        </w:rPr>
      </w:pPr>
      <w:r w:rsidRPr="00FD6868">
        <w:rPr>
          <w:rFonts w:ascii="Marianne" w:eastAsia="Arial" w:hAnsi="Marianne"/>
          <w:color w:val="000000"/>
          <w:sz w:val="20"/>
          <w:szCs w:val="20"/>
          <w:lang w:val="fr-FR" w:eastAsia="fr-FR"/>
        </w:rPr>
        <w:t xml:space="preserve">L’offre du candidat ne devra pas excéder la limite de </w:t>
      </w:r>
      <w:r w:rsidR="00E852A5" w:rsidRPr="00FD6868">
        <w:rPr>
          <w:rFonts w:ascii="Marianne" w:eastAsia="Arial" w:hAnsi="Marianne"/>
          <w:color w:val="000000"/>
          <w:sz w:val="20"/>
          <w:szCs w:val="20"/>
          <w:lang w:val="fr-FR" w:eastAsia="fr-FR"/>
        </w:rPr>
        <w:t>20</w:t>
      </w:r>
      <w:r w:rsidR="00E852A5" w:rsidRPr="00FD6868">
        <w:rPr>
          <w:rFonts w:ascii="Marianne" w:eastAsia="Arial" w:hAnsi="Marianne"/>
          <w:color w:val="FF0000"/>
          <w:sz w:val="20"/>
          <w:szCs w:val="20"/>
          <w:lang w:val="fr-FR" w:eastAsia="fr-FR"/>
        </w:rPr>
        <w:t xml:space="preserve"> </w:t>
      </w:r>
      <w:r w:rsidR="0096772F" w:rsidRPr="00FD6868">
        <w:rPr>
          <w:rFonts w:ascii="Marianne" w:eastAsia="Arial" w:hAnsi="Marianne"/>
          <w:sz w:val="20"/>
          <w:szCs w:val="20"/>
          <w:lang w:val="fr-FR" w:eastAsia="fr-FR"/>
        </w:rPr>
        <w:t>pages</w:t>
      </w:r>
      <w:r w:rsidRPr="00FD6868">
        <w:rPr>
          <w:rFonts w:ascii="Marianne" w:eastAsia="Arial" w:hAnsi="Marianne"/>
          <w:color w:val="000000"/>
          <w:sz w:val="20"/>
          <w:szCs w:val="20"/>
          <w:lang w:val="fr-FR" w:eastAsia="fr-FR"/>
        </w:rPr>
        <w:t xml:space="preserve">. La page de garde, la page « Consignes » et le sommaire ne sont pas comptabilisés. Toute page au-delà de la limite fixée ne sera pas prise en compte. </w:t>
      </w:r>
    </w:p>
    <w:p w14:paraId="48211409" w14:textId="29EFAB7E" w:rsidR="007D13C8" w:rsidRPr="00FD6868" w:rsidRDefault="00445521" w:rsidP="007D13C8">
      <w:pPr>
        <w:widowControl/>
        <w:autoSpaceDE/>
        <w:autoSpaceDN/>
        <w:spacing w:after="4" w:line="268" w:lineRule="auto"/>
        <w:ind w:left="-5" w:right="33" w:hanging="10"/>
        <w:jc w:val="both"/>
        <w:rPr>
          <w:rFonts w:ascii="Marianne" w:eastAsia="Arial" w:hAnsi="Marianne"/>
          <w:color w:val="000000"/>
          <w:sz w:val="20"/>
          <w:szCs w:val="20"/>
          <w:lang w:val="fr-FR" w:eastAsia="fr-FR"/>
        </w:rPr>
      </w:pPr>
      <w:r w:rsidRPr="00FD6868">
        <w:rPr>
          <w:rFonts w:ascii="Marianne" w:eastAsia="Arial" w:hAnsi="Marianne"/>
          <w:color w:val="000000"/>
          <w:sz w:val="20"/>
          <w:szCs w:val="20"/>
          <w:lang w:val="fr-FR" w:eastAsia="fr-FR"/>
        </w:rPr>
        <w:t xml:space="preserve">La police utilisée doit être la suivante : </w:t>
      </w:r>
      <w:r w:rsidR="00FD6868" w:rsidRPr="00FD6868">
        <w:rPr>
          <w:rFonts w:ascii="Marianne" w:eastAsia="Arial" w:hAnsi="Marianne"/>
          <w:b/>
          <w:bCs/>
          <w:color w:val="000000"/>
          <w:sz w:val="20"/>
          <w:szCs w:val="20"/>
          <w:lang w:val="fr-FR" w:eastAsia="fr-FR"/>
        </w:rPr>
        <w:t>Marianne</w:t>
      </w:r>
      <w:r w:rsidRPr="00FD6868">
        <w:rPr>
          <w:rFonts w:ascii="Marianne" w:eastAsia="Arial" w:hAnsi="Marianne"/>
          <w:b/>
          <w:bCs/>
          <w:color w:val="000000"/>
          <w:sz w:val="20"/>
          <w:szCs w:val="20"/>
          <w:lang w:val="fr-FR" w:eastAsia="fr-FR"/>
        </w:rPr>
        <w:t xml:space="preserve"> </w:t>
      </w:r>
      <w:r w:rsidRPr="00FD6868">
        <w:rPr>
          <w:rFonts w:ascii="Marianne" w:eastAsia="Arial" w:hAnsi="Marianne"/>
          <w:b/>
          <w:color w:val="000000"/>
          <w:sz w:val="20"/>
          <w:szCs w:val="20"/>
          <w:lang w:val="fr-FR" w:eastAsia="fr-FR"/>
        </w:rPr>
        <w:t>de taille 10</w:t>
      </w:r>
      <w:r w:rsidRPr="00FD6868">
        <w:rPr>
          <w:rFonts w:ascii="Marianne" w:eastAsia="Arial" w:hAnsi="Marianne"/>
          <w:color w:val="000000"/>
          <w:sz w:val="20"/>
          <w:szCs w:val="20"/>
          <w:lang w:val="fr-FR" w:eastAsia="fr-FR"/>
        </w:rPr>
        <w:t xml:space="preserve">. </w:t>
      </w:r>
    </w:p>
    <w:p w14:paraId="1D4E120A" w14:textId="3299A030" w:rsidR="00F25342" w:rsidRDefault="00F25342" w:rsidP="007D13C8">
      <w:pPr>
        <w:widowControl/>
        <w:autoSpaceDE/>
        <w:autoSpaceDN/>
        <w:spacing w:after="4" w:line="268" w:lineRule="auto"/>
        <w:ind w:left="-5" w:right="33" w:hanging="10"/>
        <w:jc w:val="both"/>
        <w:rPr>
          <w:rFonts w:eastAsia="Arial"/>
          <w:color w:val="000000"/>
          <w:sz w:val="20"/>
          <w:szCs w:val="20"/>
          <w:lang w:val="fr-FR" w:eastAsia="fr-FR"/>
        </w:rPr>
      </w:pPr>
    </w:p>
    <w:p w14:paraId="4AA32FEC" w14:textId="25FF6053" w:rsidR="00F25342" w:rsidRPr="00FD6868" w:rsidRDefault="00F25342" w:rsidP="00F25342">
      <w:pPr>
        <w:widowControl/>
        <w:autoSpaceDE/>
        <w:autoSpaceDN/>
        <w:spacing w:after="4" w:line="268" w:lineRule="auto"/>
        <w:ind w:left="-5" w:right="33" w:hanging="10"/>
        <w:jc w:val="center"/>
        <w:rPr>
          <w:rFonts w:ascii="Marianne" w:eastAsia="Arial" w:hAnsi="Marianne"/>
          <w:color w:val="000000"/>
          <w:sz w:val="20"/>
          <w:szCs w:val="20"/>
          <w:lang w:val="fr-FR" w:eastAsia="fr-FR"/>
        </w:rPr>
      </w:pPr>
      <w:r w:rsidRPr="00FD6868">
        <w:rPr>
          <w:rFonts w:ascii="Marianne" w:eastAsia="Arial" w:hAnsi="Marianne"/>
          <w:color w:val="000000"/>
          <w:sz w:val="20"/>
          <w:szCs w:val="20"/>
          <w:lang w:val="fr-FR" w:eastAsia="fr-FR"/>
        </w:rPr>
        <w:t>-------------------------------------</w:t>
      </w:r>
    </w:p>
    <w:p w14:paraId="0151A632" w14:textId="77777777" w:rsidR="00F25342" w:rsidRPr="00E40313" w:rsidRDefault="00F25342" w:rsidP="005928D1">
      <w:pPr>
        <w:pStyle w:val="Paragraphedeliste"/>
        <w:ind w:left="1080" w:firstLine="0"/>
        <w:jc w:val="both"/>
        <w:rPr>
          <w:rFonts w:ascii="Marianne" w:hAnsi="Marianne"/>
          <w:sz w:val="20"/>
          <w:szCs w:val="20"/>
          <w:lang w:val="fr-FR"/>
        </w:rPr>
      </w:pPr>
    </w:p>
    <w:p w14:paraId="7F25F26E" w14:textId="77777777" w:rsidR="00616E2F" w:rsidRPr="000525DF" w:rsidRDefault="005928D1" w:rsidP="00F25342">
      <w:pPr>
        <w:widowControl/>
        <w:suppressAutoHyphens/>
        <w:autoSpaceDE/>
        <w:autoSpaceDN/>
        <w:ind w:left="720"/>
        <w:jc w:val="both"/>
        <w:rPr>
          <w:rFonts w:ascii="Marianne" w:hAnsi="Marianne"/>
          <w:b/>
          <w:sz w:val="20"/>
          <w:szCs w:val="20"/>
          <w:u w:val="single"/>
          <w:lang w:val="fr-FR"/>
        </w:rPr>
      </w:pPr>
      <w:r w:rsidRPr="00E40313">
        <w:rPr>
          <w:rFonts w:ascii="Marianne" w:hAnsi="Marianne"/>
          <w:b/>
          <w:sz w:val="20"/>
          <w:szCs w:val="20"/>
          <w:u w:val="single"/>
          <w:lang w:val="fr-FR"/>
        </w:rPr>
        <w:t xml:space="preserve">Résumé de la proposition </w:t>
      </w:r>
    </w:p>
    <w:p w14:paraId="0C743EFC" w14:textId="35A6C4DC" w:rsidR="0086224D" w:rsidRPr="000525DF" w:rsidRDefault="006C0A7A" w:rsidP="00F25342">
      <w:pPr>
        <w:tabs>
          <w:tab w:val="center" w:pos="293"/>
          <w:tab w:val="center" w:pos="3042"/>
        </w:tabs>
        <w:spacing w:after="300" w:line="266" w:lineRule="auto"/>
        <w:jc w:val="both"/>
        <w:rPr>
          <w:rFonts w:ascii="Marianne" w:hAnsi="Marianne"/>
          <w:sz w:val="20"/>
          <w:szCs w:val="20"/>
          <w:lang w:val="fr-FR"/>
        </w:rPr>
      </w:pPr>
      <w:r w:rsidRPr="000525DF">
        <w:rPr>
          <w:rFonts w:ascii="Marianne" w:eastAsia="Arial" w:hAnsi="Marianne"/>
          <w:color w:val="000000"/>
          <w:sz w:val="20"/>
          <w:szCs w:val="20"/>
          <w:lang w:val="fr-FR" w:eastAsia="fr-FR"/>
        </w:rPr>
        <w:t>Le candidat présentera dans cette partie un résumé, éventuellement avec un ou plusieurs schémas, des principaux aspects de sa proposition et de ce qui en fait sa spécificité</w:t>
      </w:r>
      <w:r w:rsidR="00464446" w:rsidRPr="000525DF">
        <w:rPr>
          <w:rFonts w:ascii="Marianne" w:eastAsia="Arial" w:hAnsi="Marianne"/>
          <w:color w:val="000000"/>
          <w:sz w:val="20"/>
          <w:szCs w:val="20"/>
          <w:lang w:val="fr-FR" w:eastAsia="fr-FR"/>
        </w:rPr>
        <w:t xml:space="preserve">. </w:t>
      </w:r>
    </w:p>
    <w:p w14:paraId="2E00056F" w14:textId="4657D8F8" w:rsidR="004F2383" w:rsidRPr="000525DF" w:rsidRDefault="00FE595A" w:rsidP="00896061">
      <w:pPr>
        <w:widowControl/>
        <w:numPr>
          <w:ilvl w:val="0"/>
          <w:numId w:val="17"/>
        </w:numPr>
        <w:suppressAutoHyphens/>
        <w:autoSpaceDE/>
        <w:autoSpaceDN/>
        <w:jc w:val="both"/>
        <w:rPr>
          <w:rFonts w:ascii="Marianne" w:hAnsi="Marianne"/>
          <w:b/>
          <w:sz w:val="20"/>
          <w:szCs w:val="20"/>
          <w:u w:val="single"/>
          <w:lang w:val="fr-FR"/>
        </w:rPr>
      </w:pPr>
      <w:bookmarkStart w:id="1" w:name="_Hlk190956275"/>
      <w:r w:rsidRPr="00FE595A">
        <w:rPr>
          <w:rFonts w:ascii="Marianne" w:eastAsia="SimSun" w:hAnsi="Marianne"/>
          <w:b/>
          <w:sz w:val="20"/>
          <w:szCs w:val="20"/>
          <w:u w:val="single"/>
          <w:lang w:val="fr-FR"/>
        </w:rPr>
        <w:t>Ergonomie (poids, facilité d’utilisation, de nettoyage, solidité)</w:t>
      </w:r>
      <w:r w:rsidR="00753AE1" w:rsidRPr="00753AE1">
        <w:rPr>
          <w:rFonts w:ascii="Marianne" w:eastAsia="SimSun" w:hAnsi="Marianne"/>
          <w:b/>
          <w:sz w:val="20"/>
          <w:szCs w:val="20"/>
          <w:u w:val="single"/>
          <w:lang w:val="fr-FR"/>
        </w:rPr>
        <w:t xml:space="preserve"> </w:t>
      </w:r>
      <w:bookmarkEnd w:id="1"/>
      <w:r w:rsidR="004F2383" w:rsidRPr="000525DF">
        <w:rPr>
          <w:rFonts w:ascii="Marianne" w:hAnsi="Marianne"/>
          <w:b/>
          <w:sz w:val="20"/>
          <w:szCs w:val="20"/>
          <w:u w:val="single"/>
          <w:lang w:val="fr-FR"/>
        </w:rPr>
        <w:t xml:space="preserve">(Critère 1 : pondération = </w:t>
      </w:r>
      <w:r w:rsidR="003B238D">
        <w:rPr>
          <w:rFonts w:ascii="Marianne" w:hAnsi="Marianne"/>
          <w:b/>
          <w:sz w:val="20"/>
          <w:szCs w:val="20"/>
          <w:u w:val="single"/>
          <w:lang w:val="fr-FR"/>
        </w:rPr>
        <w:t>2</w:t>
      </w:r>
      <w:r w:rsidR="00753AE1">
        <w:rPr>
          <w:rFonts w:ascii="Marianne" w:hAnsi="Marianne"/>
          <w:b/>
          <w:sz w:val="20"/>
          <w:szCs w:val="20"/>
          <w:u w:val="single"/>
          <w:lang w:val="fr-FR"/>
        </w:rPr>
        <w:t>0</w:t>
      </w:r>
      <w:r w:rsidR="007C6D6E">
        <w:rPr>
          <w:rFonts w:ascii="Marianne" w:hAnsi="Marianne"/>
          <w:b/>
          <w:sz w:val="20"/>
          <w:szCs w:val="20"/>
          <w:u w:val="single"/>
          <w:lang w:val="fr-FR"/>
        </w:rPr>
        <w:t xml:space="preserve"> </w:t>
      </w:r>
      <w:r w:rsidR="004F2383" w:rsidRPr="000525DF">
        <w:rPr>
          <w:rFonts w:ascii="Marianne" w:hAnsi="Marianne"/>
          <w:b/>
          <w:sz w:val="20"/>
          <w:szCs w:val="20"/>
          <w:u w:val="single"/>
          <w:lang w:val="fr-FR"/>
        </w:rPr>
        <w:t>%)</w:t>
      </w:r>
    </w:p>
    <w:p w14:paraId="10D6A217" w14:textId="3E8FC043" w:rsidR="00F25342" w:rsidRPr="000525DF" w:rsidRDefault="00701138" w:rsidP="00AD69FC">
      <w:pPr>
        <w:jc w:val="both"/>
        <w:rPr>
          <w:rFonts w:ascii="Marianne" w:hAnsi="Marianne"/>
          <w:sz w:val="20"/>
          <w:szCs w:val="20"/>
          <w:lang w:val="fr-FR" w:eastAsia="fr-FR"/>
        </w:rPr>
      </w:pPr>
      <w:r w:rsidRPr="000525DF">
        <w:rPr>
          <w:rFonts w:ascii="Marianne" w:hAnsi="Marianne"/>
          <w:sz w:val="20"/>
          <w:szCs w:val="20"/>
          <w:lang w:val="fr-FR" w:eastAsia="fr-FR"/>
        </w:rPr>
        <w:t xml:space="preserve">Le candidat </w:t>
      </w:r>
      <w:r w:rsidR="00B61046">
        <w:rPr>
          <w:rFonts w:ascii="Marianne" w:hAnsi="Marianne"/>
          <w:sz w:val="20"/>
          <w:szCs w:val="20"/>
          <w:lang w:val="fr-FR" w:eastAsia="fr-FR"/>
        </w:rPr>
        <w:t>présentera</w:t>
      </w:r>
      <w:r w:rsidR="00FD7FE8" w:rsidRPr="000525DF">
        <w:rPr>
          <w:rFonts w:ascii="Marianne" w:hAnsi="Marianne"/>
          <w:sz w:val="20"/>
          <w:szCs w:val="20"/>
          <w:lang w:val="fr-FR" w:eastAsia="fr-FR"/>
        </w:rPr>
        <w:t xml:space="preserve"> </w:t>
      </w:r>
      <w:r w:rsidR="00F33A76">
        <w:rPr>
          <w:rFonts w:ascii="Marianne" w:hAnsi="Marianne"/>
          <w:sz w:val="20"/>
          <w:szCs w:val="20"/>
          <w:lang w:val="fr-FR" w:eastAsia="fr-FR"/>
        </w:rPr>
        <w:t>l</w:t>
      </w:r>
      <w:r w:rsidR="00FE595A">
        <w:rPr>
          <w:rFonts w:ascii="Marianne" w:hAnsi="Marianne"/>
          <w:sz w:val="20"/>
          <w:szCs w:val="20"/>
          <w:lang w:val="fr-FR" w:eastAsia="fr-FR"/>
        </w:rPr>
        <w:t xml:space="preserve">e thermomètre </w:t>
      </w:r>
      <w:r w:rsidR="00F33A76">
        <w:rPr>
          <w:rFonts w:ascii="Marianne" w:hAnsi="Marianne"/>
          <w:sz w:val="20"/>
          <w:szCs w:val="20"/>
          <w:lang w:val="fr-FR" w:eastAsia="fr-FR"/>
        </w:rPr>
        <w:t xml:space="preserve">qui sera </w:t>
      </w:r>
      <w:r w:rsidR="00FE595A">
        <w:rPr>
          <w:rFonts w:ascii="Marianne" w:hAnsi="Marianne"/>
          <w:sz w:val="20"/>
          <w:szCs w:val="20"/>
          <w:lang w:val="fr-FR" w:eastAsia="fr-FR"/>
        </w:rPr>
        <w:t>fourni et livré aux services utilisateurs</w:t>
      </w:r>
      <w:r w:rsidR="00F92099" w:rsidRPr="000525DF">
        <w:rPr>
          <w:rFonts w:ascii="Marianne" w:hAnsi="Marianne"/>
          <w:sz w:val="20"/>
          <w:szCs w:val="20"/>
          <w:lang w:val="fr-FR" w:eastAsia="fr-FR"/>
        </w:rPr>
        <w:t>. Pour cela, il conviendra d</w:t>
      </w:r>
      <w:r w:rsidR="005032AC">
        <w:rPr>
          <w:rFonts w:ascii="Marianne" w:hAnsi="Marianne"/>
          <w:sz w:val="20"/>
          <w:szCs w:val="20"/>
          <w:lang w:val="fr-FR" w:eastAsia="fr-FR"/>
        </w:rPr>
        <w:t>’en</w:t>
      </w:r>
      <w:r w:rsidR="00F92099" w:rsidRPr="000525DF">
        <w:rPr>
          <w:rFonts w:ascii="Marianne" w:hAnsi="Marianne"/>
          <w:sz w:val="20"/>
          <w:szCs w:val="20"/>
          <w:lang w:val="fr-FR" w:eastAsia="fr-FR"/>
        </w:rPr>
        <w:t xml:space="preserve"> </w:t>
      </w:r>
      <w:r w:rsidR="00B61046">
        <w:rPr>
          <w:rFonts w:ascii="Marianne" w:hAnsi="Marianne"/>
          <w:sz w:val="20"/>
          <w:szCs w:val="20"/>
          <w:lang w:val="fr-FR" w:eastAsia="fr-FR"/>
        </w:rPr>
        <w:t>détailler</w:t>
      </w:r>
      <w:r w:rsidR="00F92099" w:rsidRPr="000525DF">
        <w:rPr>
          <w:rFonts w:ascii="Marianne" w:hAnsi="Marianne"/>
          <w:sz w:val="20"/>
          <w:szCs w:val="20"/>
          <w:lang w:val="fr-FR" w:eastAsia="fr-FR"/>
        </w:rPr>
        <w:t xml:space="preserve"> :</w:t>
      </w:r>
      <w:r w:rsidRPr="000525DF">
        <w:rPr>
          <w:rFonts w:ascii="Marianne" w:hAnsi="Marianne"/>
          <w:sz w:val="20"/>
          <w:szCs w:val="20"/>
          <w:lang w:val="fr-FR" w:eastAsia="fr-FR"/>
        </w:rPr>
        <w:t xml:space="preserve"> </w:t>
      </w:r>
    </w:p>
    <w:p w14:paraId="5715463D" w14:textId="66384721" w:rsidR="00AB16BC" w:rsidRPr="000525DF" w:rsidRDefault="00AB16BC" w:rsidP="00AD69FC">
      <w:pPr>
        <w:jc w:val="both"/>
        <w:rPr>
          <w:rFonts w:ascii="Marianne" w:hAnsi="Marianne"/>
          <w:sz w:val="20"/>
          <w:szCs w:val="20"/>
          <w:lang w:val="fr-FR" w:eastAsia="fr-FR"/>
        </w:rPr>
      </w:pPr>
    </w:p>
    <w:p w14:paraId="345F4DE5" w14:textId="03F24553" w:rsidR="00CF0349" w:rsidRDefault="009033C4" w:rsidP="00AD69FC">
      <w:pPr>
        <w:jc w:val="both"/>
        <w:rPr>
          <w:rFonts w:ascii="Marianne" w:hAnsi="Marianne"/>
          <w:sz w:val="20"/>
          <w:szCs w:val="20"/>
          <w:lang w:val="fr-FR" w:eastAsia="fr-FR"/>
        </w:rPr>
      </w:pPr>
      <w:r w:rsidRPr="00FE5B93">
        <w:rPr>
          <w:rFonts w:ascii="Marianne" w:hAnsi="Marianne"/>
          <w:sz w:val="20"/>
          <w:szCs w:val="20"/>
          <w:lang w:val="fr-FR" w:eastAsia="fr-FR"/>
        </w:rPr>
        <w:t>-</w:t>
      </w:r>
      <w:r w:rsidR="001702FE" w:rsidRPr="00FE5B93">
        <w:rPr>
          <w:rFonts w:ascii="Marianne" w:hAnsi="Marianne"/>
          <w:sz w:val="20"/>
          <w:szCs w:val="20"/>
          <w:lang w:val="fr-FR" w:eastAsia="fr-FR"/>
        </w:rPr>
        <w:t> </w:t>
      </w:r>
      <w:r w:rsidR="00053B84">
        <w:rPr>
          <w:rFonts w:ascii="Marianne" w:hAnsi="Marianne"/>
          <w:sz w:val="20"/>
          <w:szCs w:val="20"/>
          <w:lang w:val="fr-FR" w:eastAsia="fr-FR"/>
        </w:rPr>
        <w:t>l</w:t>
      </w:r>
      <w:r w:rsidR="00FE595A">
        <w:rPr>
          <w:rFonts w:ascii="Marianne" w:hAnsi="Marianne"/>
          <w:sz w:val="20"/>
          <w:szCs w:val="20"/>
          <w:lang w:val="fr-FR" w:eastAsia="fr-FR"/>
        </w:rPr>
        <w:t>es atouts de l’appareil en terme</w:t>
      </w:r>
      <w:r w:rsidR="004A7EA3">
        <w:rPr>
          <w:rFonts w:ascii="Marianne" w:hAnsi="Marianne"/>
          <w:sz w:val="20"/>
          <w:szCs w:val="20"/>
          <w:lang w:val="fr-FR" w:eastAsia="fr-FR"/>
        </w:rPr>
        <w:t>s</w:t>
      </w:r>
      <w:r w:rsidR="00FE595A">
        <w:rPr>
          <w:rFonts w:ascii="Marianne" w:hAnsi="Marianne"/>
          <w:sz w:val="20"/>
          <w:szCs w:val="20"/>
          <w:lang w:val="fr-FR" w:eastAsia="fr-FR"/>
        </w:rPr>
        <w:t xml:space="preserve"> d’ergonomie</w:t>
      </w:r>
      <w:r w:rsidR="005032AC">
        <w:rPr>
          <w:rFonts w:ascii="Marianne" w:hAnsi="Marianne"/>
          <w:sz w:val="20"/>
          <w:szCs w:val="20"/>
          <w:lang w:val="fr-FR" w:eastAsia="fr-FR"/>
        </w:rPr>
        <w:t>.</w:t>
      </w:r>
      <w:bookmarkStart w:id="2" w:name="_Hlk202259857"/>
    </w:p>
    <w:p w14:paraId="1817D15A" w14:textId="56FEE625" w:rsidR="00D33C9D" w:rsidRDefault="00D33C9D" w:rsidP="00AD69FC">
      <w:pPr>
        <w:jc w:val="both"/>
        <w:rPr>
          <w:rFonts w:ascii="Marianne" w:hAnsi="Marianne"/>
          <w:sz w:val="20"/>
          <w:szCs w:val="20"/>
          <w:lang w:val="fr-FR" w:eastAsia="fr-FR"/>
        </w:rPr>
      </w:pPr>
    </w:p>
    <w:p w14:paraId="0BD010A8" w14:textId="77777777" w:rsidR="0057609A" w:rsidRPr="00FE5B93" w:rsidRDefault="0057609A" w:rsidP="00AD69FC">
      <w:pPr>
        <w:jc w:val="both"/>
        <w:rPr>
          <w:rFonts w:ascii="Marianne" w:hAnsi="Marianne"/>
          <w:sz w:val="20"/>
          <w:szCs w:val="20"/>
          <w:lang w:val="fr-FR" w:eastAsia="fr-FR"/>
        </w:rPr>
      </w:pPr>
    </w:p>
    <w:p w14:paraId="23592EFB" w14:textId="3C651B72" w:rsidR="00E40313" w:rsidRPr="000525DF" w:rsidRDefault="00753AE1" w:rsidP="00E40313">
      <w:pPr>
        <w:widowControl/>
        <w:numPr>
          <w:ilvl w:val="0"/>
          <w:numId w:val="17"/>
        </w:numPr>
        <w:suppressAutoHyphens/>
        <w:autoSpaceDE/>
        <w:autoSpaceDN/>
        <w:jc w:val="both"/>
        <w:rPr>
          <w:rFonts w:ascii="Marianne" w:hAnsi="Marianne"/>
          <w:b/>
          <w:sz w:val="20"/>
          <w:szCs w:val="20"/>
          <w:u w:val="single"/>
          <w:lang w:val="fr-FR"/>
        </w:rPr>
      </w:pPr>
      <w:r w:rsidRPr="00753AE1">
        <w:rPr>
          <w:rFonts w:ascii="Marianne" w:hAnsi="Marianne"/>
          <w:b/>
          <w:sz w:val="20"/>
          <w:szCs w:val="20"/>
          <w:u w:val="single"/>
          <w:lang w:val="fr-FR"/>
        </w:rPr>
        <w:t xml:space="preserve">Délais de livraison des </w:t>
      </w:r>
      <w:r w:rsidR="00A65315">
        <w:rPr>
          <w:rFonts w:ascii="Marianne" w:hAnsi="Marianne"/>
          <w:b/>
          <w:sz w:val="20"/>
          <w:szCs w:val="20"/>
          <w:u w:val="single"/>
          <w:lang w:val="fr-FR"/>
        </w:rPr>
        <w:t>thermomètres</w:t>
      </w:r>
      <w:r w:rsidR="003B238D">
        <w:rPr>
          <w:rFonts w:ascii="Marianne" w:hAnsi="Marianne"/>
          <w:b/>
          <w:sz w:val="20"/>
          <w:szCs w:val="20"/>
          <w:u w:val="single"/>
          <w:lang w:val="fr-FR"/>
        </w:rPr>
        <w:t xml:space="preserve"> </w:t>
      </w:r>
      <w:r w:rsidR="00E40313" w:rsidRPr="000525DF">
        <w:rPr>
          <w:rFonts w:ascii="Marianne" w:hAnsi="Marianne"/>
          <w:b/>
          <w:sz w:val="20"/>
          <w:szCs w:val="20"/>
          <w:u w:val="single"/>
          <w:lang w:val="fr-FR"/>
        </w:rPr>
        <w:t xml:space="preserve">(Critère </w:t>
      </w:r>
      <w:r w:rsidR="00AB3C8B" w:rsidRPr="000525DF">
        <w:rPr>
          <w:rFonts w:ascii="Marianne" w:hAnsi="Marianne"/>
          <w:b/>
          <w:sz w:val="20"/>
          <w:szCs w:val="20"/>
          <w:u w:val="single"/>
          <w:lang w:val="fr-FR"/>
        </w:rPr>
        <w:t>2</w:t>
      </w:r>
      <w:r w:rsidR="00E40313" w:rsidRPr="000525DF">
        <w:rPr>
          <w:rFonts w:ascii="Marianne" w:hAnsi="Marianne"/>
          <w:b/>
          <w:sz w:val="20"/>
          <w:szCs w:val="20"/>
          <w:u w:val="single"/>
          <w:lang w:val="fr-FR"/>
        </w:rPr>
        <w:t xml:space="preserve"> : pondération = </w:t>
      </w:r>
      <w:r w:rsidR="003B238D">
        <w:rPr>
          <w:rFonts w:ascii="Marianne" w:hAnsi="Marianne"/>
          <w:b/>
          <w:sz w:val="20"/>
          <w:szCs w:val="20"/>
          <w:u w:val="single"/>
          <w:lang w:val="fr-FR"/>
        </w:rPr>
        <w:t>1</w:t>
      </w:r>
      <w:r>
        <w:rPr>
          <w:rFonts w:ascii="Marianne" w:hAnsi="Marianne"/>
          <w:b/>
          <w:sz w:val="20"/>
          <w:szCs w:val="20"/>
          <w:u w:val="single"/>
          <w:lang w:val="fr-FR"/>
        </w:rPr>
        <w:t>0</w:t>
      </w:r>
      <w:r w:rsidR="00731537" w:rsidRPr="000525DF">
        <w:rPr>
          <w:rFonts w:ascii="Marianne" w:hAnsi="Marianne"/>
          <w:b/>
          <w:sz w:val="20"/>
          <w:szCs w:val="20"/>
          <w:u w:val="single"/>
          <w:lang w:val="fr-FR"/>
        </w:rPr>
        <w:t xml:space="preserve"> </w:t>
      </w:r>
      <w:r w:rsidR="00E40313" w:rsidRPr="000525DF">
        <w:rPr>
          <w:rFonts w:ascii="Marianne" w:hAnsi="Marianne"/>
          <w:b/>
          <w:sz w:val="20"/>
          <w:szCs w:val="20"/>
          <w:u w:val="single"/>
          <w:lang w:val="fr-FR"/>
        </w:rPr>
        <w:t>%)</w:t>
      </w:r>
    </w:p>
    <w:p w14:paraId="62B84A9D" w14:textId="4031B250" w:rsidR="002504CF" w:rsidRDefault="00E66521" w:rsidP="002504CF">
      <w:pPr>
        <w:jc w:val="both"/>
        <w:rPr>
          <w:rFonts w:ascii="Marianne" w:hAnsi="Marianne"/>
          <w:sz w:val="20"/>
          <w:szCs w:val="20"/>
          <w:lang w:val="fr-FR" w:eastAsia="fr-FR"/>
        </w:rPr>
      </w:pPr>
      <w:r w:rsidRPr="000525DF">
        <w:rPr>
          <w:rFonts w:ascii="Marianne" w:hAnsi="Marianne"/>
          <w:sz w:val="20"/>
          <w:szCs w:val="20"/>
          <w:lang w:val="fr-FR" w:eastAsia="fr-FR"/>
        </w:rPr>
        <w:t>L</w:t>
      </w:r>
      <w:r w:rsidR="00D07250" w:rsidRPr="000525DF">
        <w:rPr>
          <w:rFonts w:ascii="Marianne" w:hAnsi="Marianne"/>
          <w:sz w:val="20"/>
          <w:szCs w:val="20"/>
          <w:lang w:val="fr-FR" w:eastAsia="fr-FR"/>
        </w:rPr>
        <w:t xml:space="preserve">e candidat </w:t>
      </w:r>
      <w:r w:rsidR="005F21DA">
        <w:rPr>
          <w:rFonts w:ascii="Marianne" w:hAnsi="Marianne"/>
          <w:sz w:val="20"/>
          <w:szCs w:val="20"/>
          <w:lang w:val="fr-FR" w:eastAsia="fr-FR"/>
        </w:rPr>
        <w:t xml:space="preserve">indiquera les délais proposés pour livrer les </w:t>
      </w:r>
      <w:r w:rsidR="00A65315">
        <w:rPr>
          <w:rFonts w:ascii="Marianne" w:hAnsi="Marianne"/>
          <w:sz w:val="20"/>
          <w:szCs w:val="20"/>
          <w:lang w:val="fr-FR" w:eastAsia="fr-FR"/>
        </w:rPr>
        <w:t>thermomètres</w:t>
      </w:r>
      <w:r w:rsidR="005F21DA">
        <w:rPr>
          <w:rFonts w:ascii="Marianne" w:hAnsi="Marianne"/>
          <w:sz w:val="20"/>
          <w:szCs w:val="20"/>
          <w:lang w:val="fr-FR" w:eastAsia="fr-FR"/>
        </w:rPr>
        <w:t xml:space="preserve"> </w:t>
      </w:r>
      <w:r w:rsidR="00011AE1">
        <w:rPr>
          <w:rFonts w:ascii="Marianne" w:hAnsi="Marianne"/>
          <w:sz w:val="20"/>
          <w:szCs w:val="20"/>
          <w:lang w:val="fr-FR" w:eastAsia="fr-FR"/>
        </w:rPr>
        <w:t>(neufs ou ayant</w:t>
      </w:r>
      <w:r w:rsidR="00AC37D1">
        <w:rPr>
          <w:rFonts w:ascii="Marianne" w:hAnsi="Marianne"/>
          <w:sz w:val="20"/>
          <w:szCs w:val="20"/>
          <w:lang w:val="fr-FR" w:eastAsia="fr-FR"/>
        </w:rPr>
        <w:t>s</w:t>
      </w:r>
      <w:r w:rsidR="00011AE1">
        <w:rPr>
          <w:rFonts w:ascii="Marianne" w:hAnsi="Marianne"/>
          <w:sz w:val="20"/>
          <w:szCs w:val="20"/>
          <w:lang w:val="fr-FR" w:eastAsia="fr-FR"/>
        </w:rPr>
        <w:t xml:space="preserve"> fait l’objet d’une remise en état) </w:t>
      </w:r>
      <w:r w:rsidR="005F21DA">
        <w:rPr>
          <w:rFonts w:ascii="Marianne" w:hAnsi="Marianne"/>
          <w:sz w:val="20"/>
          <w:szCs w:val="20"/>
          <w:lang w:val="fr-FR" w:eastAsia="fr-FR"/>
        </w:rPr>
        <w:t>vers les points de livraison sachant que le délai maxim</w:t>
      </w:r>
      <w:r w:rsidR="002504CF">
        <w:rPr>
          <w:rFonts w:ascii="Marianne" w:hAnsi="Marianne"/>
          <w:sz w:val="20"/>
          <w:szCs w:val="20"/>
          <w:lang w:val="fr-FR" w:eastAsia="fr-FR"/>
        </w:rPr>
        <w:t xml:space="preserve">um fixé dans le CCTP est de </w:t>
      </w:r>
      <w:r w:rsidR="00A65315">
        <w:rPr>
          <w:rFonts w:ascii="Marianne" w:hAnsi="Marianne"/>
          <w:sz w:val="20"/>
          <w:szCs w:val="20"/>
          <w:lang w:val="fr-FR" w:eastAsia="fr-FR"/>
        </w:rPr>
        <w:t>60</w:t>
      </w:r>
      <w:r w:rsidR="002504CF">
        <w:rPr>
          <w:rFonts w:ascii="Marianne" w:hAnsi="Marianne"/>
          <w:sz w:val="20"/>
          <w:szCs w:val="20"/>
          <w:lang w:val="fr-FR" w:eastAsia="fr-FR"/>
        </w:rPr>
        <w:t xml:space="preserve"> jours </w:t>
      </w:r>
      <w:bookmarkEnd w:id="2"/>
      <w:r w:rsidR="002504CF">
        <w:rPr>
          <w:rFonts w:ascii="Marianne" w:hAnsi="Marianne"/>
          <w:sz w:val="20"/>
          <w:szCs w:val="20"/>
          <w:lang w:val="fr-FR" w:eastAsia="fr-FR"/>
        </w:rPr>
        <w:t>calendaires maximum à compter de la réception d</w:t>
      </w:r>
      <w:r w:rsidR="0071442C">
        <w:rPr>
          <w:rFonts w:ascii="Marianne" w:hAnsi="Marianne"/>
          <w:sz w:val="20"/>
          <w:szCs w:val="20"/>
          <w:lang w:val="fr-FR" w:eastAsia="fr-FR"/>
        </w:rPr>
        <w:t>u</w:t>
      </w:r>
      <w:r w:rsidR="002504CF">
        <w:rPr>
          <w:rFonts w:ascii="Marianne" w:hAnsi="Marianne"/>
          <w:sz w:val="20"/>
          <w:szCs w:val="20"/>
          <w:lang w:val="fr-FR" w:eastAsia="fr-FR"/>
        </w:rPr>
        <w:t xml:space="preserve"> </w:t>
      </w:r>
      <w:r w:rsidR="00DB64A5">
        <w:rPr>
          <w:rFonts w:ascii="Marianne" w:hAnsi="Marianne"/>
          <w:sz w:val="20"/>
          <w:szCs w:val="20"/>
          <w:lang w:val="fr-FR" w:eastAsia="fr-FR"/>
        </w:rPr>
        <w:t xml:space="preserve">bon de </w:t>
      </w:r>
      <w:r w:rsidR="002504CF">
        <w:rPr>
          <w:rFonts w:ascii="Marianne" w:hAnsi="Marianne"/>
          <w:sz w:val="20"/>
          <w:szCs w:val="20"/>
          <w:lang w:val="fr-FR" w:eastAsia="fr-FR"/>
        </w:rPr>
        <w:t xml:space="preserve">commande </w:t>
      </w:r>
      <w:r w:rsidR="00AC37D1">
        <w:rPr>
          <w:rFonts w:ascii="Marianne" w:hAnsi="Marianne"/>
          <w:sz w:val="20"/>
          <w:szCs w:val="20"/>
          <w:lang w:val="fr-FR" w:eastAsia="fr-FR"/>
        </w:rPr>
        <w:t xml:space="preserve">(ou de demande de remise en état) </w:t>
      </w:r>
      <w:r w:rsidR="002504CF">
        <w:rPr>
          <w:rFonts w:ascii="Marianne" w:hAnsi="Marianne"/>
          <w:sz w:val="20"/>
          <w:szCs w:val="20"/>
          <w:lang w:val="fr-FR" w:eastAsia="fr-FR"/>
        </w:rPr>
        <w:t>transmis par les</w:t>
      </w:r>
      <w:r w:rsidR="00DB64A5">
        <w:rPr>
          <w:rFonts w:ascii="Marianne" w:hAnsi="Marianne"/>
          <w:sz w:val="20"/>
          <w:szCs w:val="20"/>
          <w:lang w:val="fr-FR" w:eastAsia="fr-FR"/>
        </w:rPr>
        <w:t xml:space="preserve"> services utilisateurs</w:t>
      </w:r>
      <w:r w:rsidR="002504CF">
        <w:rPr>
          <w:rFonts w:ascii="Marianne" w:hAnsi="Marianne"/>
          <w:sz w:val="20"/>
          <w:szCs w:val="20"/>
          <w:lang w:val="fr-FR" w:eastAsia="fr-FR"/>
        </w:rPr>
        <w:t>.</w:t>
      </w:r>
      <w:r w:rsidR="006A07CE" w:rsidRPr="000525DF">
        <w:rPr>
          <w:rFonts w:ascii="Marianne" w:hAnsi="Marianne"/>
          <w:sz w:val="20"/>
          <w:szCs w:val="20"/>
          <w:lang w:val="fr-FR" w:eastAsia="fr-FR"/>
        </w:rPr>
        <w:t xml:space="preserve"> </w:t>
      </w:r>
      <w:r w:rsidR="002504CF">
        <w:rPr>
          <w:rFonts w:ascii="Marianne" w:hAnsi="Marianne"/>
          <w:sz w:val="20"/>
          <w:szCs w:val="20"/>
          <w:lang w:val="fr-FR" w:eastAsia="fr-FR"/>
        </w:rPr>
        <w:t>Seront valorisés les délais les plus courts.</w:t>
      </w:r>
      <w:bookmarkStart w:id="3" w:name="_Hlk195106510"/>
      <w:bookmarkStart w:id="4" w:name="_Hlk195103658"/>
    </w:p>
    <w:p w14:paraId="7FD2DF1B" w14:textId="77777777" w:rsidR="003351EC" w:rsidRDefault="003351EC" w:rsidP="002504CF">
      <w:pPr>
        <w:jc w:val="both"/>
        <w:rPr>
          <w:rFonts w:ascii="Marianne" w:hAnsi="Marianne"/>
          <w:b/>
          <w:bCs/>
          <w:sz w:val="20"/>
          <w:szCs w:val="20"/>
          <w:lang w:val="fr-FR" w:eastAsia="fr-FR"/>
        </w:rPr>
      </w:pPr>
    </w:p>
    <w:tbl>
      <w:tblPr>
        <w:tblStyle w:val="Grilledutableau"/>
        <w:tblW w:w="0" w:type="auto"/>
        <w:tblLook w:val="04A0" w:firstRow="1" w:lastRow="0" w:firstColumn="1" w:lastColumn="0" w:noHBand="0" w:noVBand="1"/>
      </w:tblPr>
      <w:tblGrid>
        <w:gridCol w:w="6799"/>
        <w:gridCol w:w="1276"/>
        <w:gridCol w:w="1897"/>
      </w:tblGrid>
      <w:tr w:rsidR="002504CF" w:rsidRPr="004600EC" w14:paraId="07083581" w14:textId="77777777" w:rsidTr="00D67248">
        <w:tc>
          <w:tcPr>
            <w:tcW w:w="6799" w:type="dxa"/>
          </w:tcPr>
          <w:p w14:paraId="53135502" w14:textId="77777777" w:rsidR="002504CF" w:rsidRPr="004600EC" w:rsidRDefault="002504CF" w:rsidP="00D67248">
            <w:pPr>
              <w:tabs>
                <w:tab w:val="left" w:pos="360"/>
              </w:tabs>
              <w:autoSpaceDE/>
              <w:spacing w:line="0" w:lineRule="atLeast"/>
              <w:jc w:val="both"/>
              <w:rPr>
                <w:rFonts w:ascii="Marianne" w:eastAsia="Lucida Sans Unicode" w:hAnsi="Marianne" w:cs="Mangal"/>
                <w:sz w:val="20"/>
                <w:szCs w:val="20"/>
                <w:lang w:val="fr-FR" w:bidi="hi-IN"/>
              </w:rPr>
            </w:pPr>
          </w:p>
          <w:p w14:paraId="230C5840" w14:textId="77777777" w:rsidR="0083358D" w:rsidRDefault="0083358D" w:rsidP="0083358D">
            <w:pPr>
              <w:adjustRightInd w:val="0"/>
              <w:jc w:val="center"/>
              <w:rPr>
                <w:rFonts w:ascii="Marianne" w:eastAsia="SimSun" w:hAnsi="Marianne"/>
                <w:bCs/>
                <w:sz w:val="20"/>
                <w:szCs w:val="20"/>
                <w:lang w:val="fr-FR"/>
              </w:rPr>
            </w:pPr>
          </w:p>
          <w:p w14:paraId="4C03884A" w14:textId="27DEA27D" w:rsidR="002504CF" w:rsidRPr="004600EC" w:rsidRDefault="002504CF" w:rsidP="0083358D">
            <w:pPr>
              <w:adjustRightInd w:val="0"/>
              <w:jc w:val="center"/>
              <w:rPr>
                <w:rFonts w:ascii="Marianne" w:eastAsia="Lucida Sans Unicode" w:hAnsi="Marianne" w:cs="Mangal"/>
                <w:sz w:val="20"/>
                <w:szCs w:val="20"/>
                <w:lang w:val="fr-FR" w:bidi="hi-IN"/>
              </w:rPr>
            </w:pPr>
            <w:r>
              <w:rPr>
                <w:rFonts w:ascii="Marianne" w:eastAsia="SimSun" w:hAnsi="Marianne"/>
                <w:bCs/>
                <w:sz w:val="20"/>
                <w:szCs w:val="20"/>
                <w:lang w:val="fr-FR"/>
              </w:rPr>
              <w:t>R</w:t>
            </w:r>
            <w:r w:rsidRPr="004600EC">
              <w:rPr>
                <w:rFonts w:ascii="Marianne" w:eastAsia="SimSun" w:hAnsi="Marianne"/>
                <w:bCs/>
                <w:sz w:val="20"/>
                <w:szCs w:val="20"/>
                <w:lang w:val="fr-FR"/>
              </w:rPr>
              <w:t xml:space="preserve">apidité de livraison </w:t>
            </w:r>
            <w:r>
              <w:rPr>
                <w:rFonts w:ascii="Marianne" w:eastAsia="SimSun" w:hAnsi="Marianne"/>
                <w:bCs/>
                <w:sz w:val="20"/>
                <w:szCs w:val="20"/>
                <w:lang w:val="fr-FR"/>
              </w:rPr>
              <w:t>des t</w:t>
            </w:r>
            <w:r w:rsidR="00312969">
              <w:rPr>
                <w:rFonts w:ascii="Marianne" w:eastAsia="SimSun" w:hAnsi="Marianne"/>
                <w:bCs/>
                <w:sz w:val="20"/>
                <w:szCs w:val="20"/>
                <w:lang w:val="fr-FR"/>
              </w:rPr>
              <w:t>hermomètres</w:t>
            </w:r>
          </w:p>
        </w:tc>
        <w:tc>
          <w:tcPr>
            <w:tcW w:w="1276" w:type="dxa"/>
          </w:tcPr>
          <w:p w14:paraId="3E905B0C" w14:textId="77777777" w:rsidR="002504CF" w:rsidRPr="004600EC" w:rsidRDefault="002504CF" w:rsidP="00D67248">
            <w:pPr>
              <w:adjustRightInd w:val="0"/>
              <w:jc w:val="center"/>
              <w:rPr>
                <w:rFonts w:ascii="Marianne" w:eastAsia="SimSun" w:hAnsi="Marianne"/>
                <w:bCs/>
                <w:sz w:val="20"/>
                <w:szCs w:val="20"/>
                <w:lang w:val="fr-FR"/>
              </w:rPr>
            </w:pPr>
          </w:p>
          <w:p w14:paraId="0B0929B2" w14:textId="77777777" w:rsidR="0083358D" w:rsidRDefault="0083358D" w:rsidP="00D67248">
            <w:pPr>
              <w:adjustRightInd w:val="0"/>
              <w:jc w:val="center"/>
              <w:rPr>
                <w:rFonts w:ascii="Marianne" w:eastAsia="SimSun" w:hAnsi="Marianne"/>
                <w:bCs/>
                <w:sz w:val="20"/>
                <w:szCs w:val="20"/>
                <w:lang w:val="fr-FR"/>
              </w:rPr>
            </w:pPr>
          </w:p>
          <w:p w14:paraId="43019EDF" w14:textId="2BA243A0" w:rsidR="002504CF" w:rsidRPr="004600EC" w:rsidRDefault="002504CF" w:rsidP="00D67248">
            <w:pPr>
              <w:adjustRightInd w:val="0"/>
              <w:jc w:val="center"/>
              <w:rPr>
                <w:rFonts w:ascii="Marianne" w:eastAsia="SimSun" w:hAnsi="Marianne"/>
                <w:bCs/>
                <w:sz w:val="20"/>
                <w:szCs w:val="20"/>
                <w:lang w:val="fr-FR"/>
              </w:rPr>
            </w:pPr>
            <w:r>
              <w:rPr>
                <w:rFonts w:ascii="Marianne" w:eastAsia="SimSun" w:hAnsi="Marianne"/>
                <w:bCs/>
                <w:sz w:val="20"/>
                <w:szCs w:val="20"/>
                <w:lang w:val="fr-FR"/>
              </w:rPr>
              <w:t>N</w:t>
            </w:r>
            <w:r w:rsidRPr="004600EC">
              <w:rPr>
                <w:rFonts w:ascii="Marianne" w:eastAsia="SimSun" w:hAnsi="Marianne"/>
                <w:bCs/>
                <w:sz w:val="20"/>
                <w:szCs w:val="20"/>
                <w:lang w:val="fr-FR"/>
              </w:rPr>
              <w:t>ote</w:t>
            </w:r>
          </w:p>
        </w:tc>
        <w:tc>
          <w:tcPr>
            <w:tcW w:w="1897" w:type="dxa"/>
          </w:tcPr>
          <w:p w14:paraId="30389DBD" w14:textId="1D03F38C" w:rsidR="002504CF" w:rsidRPr="004600EC" w:rsidRDefault="0071442C" w:rsidP="00D67248">
            <w:pPr>
              <w:adjustRightInd w:val="0"/>
              <w:jc w:val="center"/>
              <w:rPr>
                <w:rFonts w:ascii="Marianne" w:eastAsia="SimSun" w:hAnsi="Marianne"/>
                <w:bCs/>
                <w:sz w:val="20"/>
                <w:szCs w:val="20"/>
                <w:lang w:val="fr-FR"/>
              </w:rPr>
            </w:pPr>
            <w:r>
              <w:rPr>
                <w:rFonts w:ascii="Marianne" w:eastAsia="SimSun" w:hAnsi="Marianne"/>
                <w:bCs/>
                <w:sz w:val="20"/>
                <w:szCs w:val="20"/>
                <w:lang w:val="fr-FR"/>
              </w:rPr>
              <w:t>Préciser le délai</w:t>
            </w:r>
            <w:r w:rsidR="00312969">
              <w:rPr>
                <w:rFonts w:ascii="Marianne" w:eastAsia="SimSun" w:hAnsi="Marianne"/>
                <w:bCs/>
                <w:sz w:val="20"/>
                <w:szCs w:val="20"/>
                <w:lang w:val="fr-FR"/>
              </w:rPr>
              <w:t xml:space="preserve"> calendaire</w:t>
            </w:r>
            <w:r>
              <w:rPr>
                <w:rFonts w:ascii="Marianne" w:eastAsia="SimSun" w:hAnsi="Marianne"/>
                <w:bCs/>
                <w:sz w:val="20"/>
                <w:szCs w:val="20"/>
                <w:lang w:val="fr-FR"/>
              </w:rPr>
              <w:t xml:space="preserve"> sur lequel le candidat s’engage</w:t>
            </w:r>
          </w:p>
        </w:tc>
      </w:tr>
      <w:tr w:rsidR="002504CF" w:rsidRPr="004600EC" w14:paraId="443F7C94" w14:textId="77777777" w:rsidTr="00D67248">
        <w:tc>
          <w:tcPr>
            <w:tcW w:w="6799" w:type="dxa"/>
          </w:tcPr>
          <w:p w14:paraId="55460E5F" w14:textId="535B9BAA" w:rsidR="002504CF" w:rsidRPr="00DA5D60" w:rsidRDefault="002504CF" w:rsidP="0083358D">
            <w:pPr>
              <w:tabs>
                <w:tab w:val="left" w:pos="360"/>
              </w:tabs>
              <w:autoSpaceDE/>
              <w:spacing w:line="0" w:lineRule="atLeast"/>
              <w:jc w:val="both"/>
              <w:rPr>
                <w:rFonts w:ascii="Marianne" w:eastAsia="SimSun" w:hAnsi="Marianne"/>
                <w:bCs/>
                <w:sz w:val="20"/>
                <w:szCs w:val="20"/>
                <w:lang w:val="fr-FR"/>
              </w:rPr>
            </w:pPr>
            <w:r w:rsidRPr="00DA5D60">
              <w:rPr>
                <w:rFonts w:ascii="Marianne" w:eastAsia="Lucida Sans Unicode" w:hAnsi="Marianne" w:cs="Mangal"/>
                <w:sz w:val="20"/>
                <w:szCs w:val="20"/>
                <w:lang w:val="fr-FR" w:bidi="hi-IN"/>
              </w:rPr>
              <w:t xml:space="preserve">Le candidat est en capacité de </w:t>
            </w:r>
            <w:r>
              <w:rPr>
                <w:rFonts w:ascii="Marianne" w:eastAsia="Lucida Sans Unicode" w:hAnsi="Marianne" w:cs="Mangal"/>
                <w:sz w:val="20"/>
                <w:szCs w:val="20"/>
                <w:lang w:val="fr-FR" w:bidi="hi-IN"/>
              </w:rPr>
              <w:t xml:space="preserve">livrer </w:t>
            </w:r>
            <w:r w:rsidR="00B3658C">
              <w:rPr>
                <w:rFonts w:ascii="Marianne" w:eastAsia="Lucida Sans Unicode" w:hAnsi="Marianne" w:cs="Mangal"/>
                <w:sz w:val="20"/>
                <w:szCs w:val="20"/>
                <w:lang w:val="fr-FR" w:bidi="hi-IN"/>
              </w:rPr>
              <w:t xml:space="preserve">entre </w:t>
            </w:r>
            <w:r w:rsidR="00DB64A5">
              <w:rPr>
                <w:rFonts w:ascii="Marianne" w:eastAsia="Lucida Sans Unicode" w:hAnsi="Marianne" w:cs="Mangal"/>
                <w:sz w:val="20"/>
                <w:szCs w:val="20"/>
                <w:lang w:val="fr-FR" w:bidi="hi-IN"/>
              </w:rPr>
              <w:t>5</w:t>
            </w:r>
            <w:r w:rsidR="005032AC">
              <w:rPr>
                <w:rFonts w:ascii="Marianne" w:eastAsia="Lucida Sans Unicode" w:hAnsi="Marianne" w:cs="Mangal"/>
                <w:sz w:val="20"/>
                <w:szCs w:val="20"/>
                <w:lang w:val="fr-FR" w:bidi="hi-IN"/>
              </w:rPr>
              <w:t>6</w:t>
            </w:r>
            <w:r w:rsidR="00B3658C">
              <w:rPr>
                <w:rFonts w:ascii="Marianne" w:eastAsia="Lucida Sans Unicode" w:hAnsi="Marianne" w:cs="Mangal"/>
                <w:sz w:val="20"/>
                <w:szCs w:val="20"/>
                <w:lang w:val="fr-FR" w:bidi="hi-IN"/>
              </w:rPr>
              <w:t xml:space="preserve"> et </w:t>
            </w:r>
            <w:r w:rsidR="00DB64A5">
              <w:rPr>
                <w:rFonts w:ascii="Marianne" w:eastAsia="Lucida Sans Unicode" w:hAnsi="Marianne" w:cs="Mangal"/>
                <w:sz w:val="20"/>
                <w:szCs w:val="20"/>
                <w:lang w:val="fr-FR" w:bidi="hi-IN"/>
              </w:rPr>
              <w:t xml:space="preserve">59 </w:t>
            </w:r>
            <w:r>
              <w:rPr>
                <w:rFonts w:ascii="Marianne" w:eastAsia="Lucida Sans Unicode" w:hAnsi="Marianne" w:cs="Mangal"/>
                <w:sz w:val="20"/>
                <w:szCs w:val="20"/>
                <w:lang w:val="fr-FR" w:bidi="hi-IN"/>
              </w:rPr>
              <w:t>jours</w:t>
            </w:r>
            <w:r w:rsidR="00B3658C">
              <w:rPr>
                <w:rFonts w:ascii="Marianne" w:eastAsia="Lucida Sans Unicode" w:hAnsi="Marianne" w:cs="Mangal"/>
                <w:sz w:val="20"/>
                <w:szCs w:val="20"/>
                <w:lang w:val="fr-FR" w:bidi="hi-IN"/>
              </w:rPr>
              <w:t xml:space="preserve"> calendaires</w:t>
            </w:r>
          </w:p>
        </w:tc>
        <w:tc>
          <w:tcPr>
            <w:tcW w:w="1276" w:type="dxa"/>
          </w:tcPr>
          <w:p w14:paraId="7BA24719" w14:textId="77777777" w:rsidR="002504CF" w:rsidRPr="004600EC" w:rsidRDefault="002504CF" w:rsidP="00D67248">
            <w:pPr>
              <w:adjustRightInd w:val="0"/>
              <w:jc w:val="center"/>
              <w:rPr>
                <w:rFonts w:ascii="Marianne" w:eastAsia="SimSun" w:hAnsi="Marianne"/>
                <w:bCs/>
                <w:sz w:val="20"/>
                <w:szCs w:val="20"/>
                <w:lang w:val="fr-FR"/>
              </w:rPr>
            </w:pPr>
            <w:r w:rsidRPr="004600EC">
              <w:rPr>
                <w:rFonts w:ascii="Marianne" w:eastAsia="SimSun" w:hAnsi="Marianne"/>
                <w:bCs/>
                <w:sz w:val="20"/>
                <w:szCs w:val="20"/>
                <w:lang w:val="fr-FR"/>
              </w:rPr>
              <w:t>1/5</w:t>
            </w:r>
          </w:p>
        </w:tc>
        <w:tc>
          <w:tcPr>
            <w:tcW w:w="1897" w:type="dxa"/>
          </w:tcPr>
          <w:p w14:paraId="1B8E7C33" w14:textId="77777777" w:rsidR="002504CF" w:rsidRPr="004600EC" w:rsidRDefault="002504CF" w:rsidP="00D67248">
            <w:pPr>
              <w:adjustRightInd w:val="0"/>
              <w:jc w:val="center"/>
              <w:rPr>
                <w:rFonts w:ascii="Marianne" w:eastAsia="SimSun" w:hAnsi="Marianne"/>
                <w:bCs/>
                <w:sz w:val="20"/>
                <w:szCs w:val="20"/>
                <w:lang w:val="fr-FR"/>
              </w:rPr>
            </w:pPr>
          </w:p>
        </w:tc>
      </w:tr>
      <w:tr w:rsidR="002504CF" w:rsidRPr="004600EC" w14:paraId="162FFF3F" w14:textId="77777777" w:rsidTr="00D67248">
        <w:tc>
          <w:tcPr>
            <w:tcW w:w="6799" w:type="dxa"/>
          </w:tcPr>
          <w:p w14:paraId="24657ACC" w14:textId="5486F501" w:rsidR="00B3658C" w:rsidRPr="00DA5D60" w:rsidRDefault="002504CF" w:rsidP="0083358D">
            <w:pPr>
              <w:tabs>
                <w:tab w:val="left" w:pos="360"/>
              </w:tabs>
              <w:autoSpaceDE/>
              <w:spacing w:line="0" w:lineRule="atLeast"/>
              <w:jc w:val="both"/>
              <w:rPr>
                <w:rFonts w:ascii="Marianne" w:eastAsia="SimSun" w:hAnsi="Marianne"/>
                <w:bCs/>
                <w:sz w:val="20"/>
                <w:szCs w:val="20"/>
                <w:lang w:val="fr-FR"/>
              </w:rPr>
            </w:pPr>
            <w:r w:rsidRPr="00DA5D60">
              <w:rPr>
                <w:rFonts w:ascii="Marianne" w:eastAsia="Lucida Sans Unicode" w:hAnsi="Marianne" w:cs="Mangal"/>
                <w:sz w:val="20"/>
                <w:szCs w:val="20"/>
                <w:lang w:val="fr-FR" w:bidi="hi-IN"/>
              </w:rPr>
              <w:t xml:space="preserve">Le candidat est en capacité de </w:t>
            </w:r>
            <w:r w:rsidR="00B3658C">
              <w:rPr>
                <w:rFonts w:ascii="Marianne" w:eastAsia="Lucida Sans Unicode" w:hAnsi="Marianne" w:cs="Mangal"/>
                <w:sz w:val="20"/>
                <w:szCs w:val="20"/>
                <w:lang w:val="fr-FR" w:bidi="hi-IN"/>
              </w:rPr>
              <w:t xml:space="preserve">livrer entre </w:t>
            </w:r>
            <w:r w:rsidR="00DB64A5">
              <w:rPr>
                <w:rFonts w:ascii="Marianne" w:eastAsia="Lucida Sans Unicode" w:hAnsi="Marianne" w:cs="Mangal"/>
                <w:sz w:val="20"/>
                <w:szCs w:val="20"/>
                <w:lang w:val="fr-FR" w:bidi="hi-IN"/>
              </w:rPr>
              <w:t>5</w:t>
            </w:r>
            <w:r w:rsidR="005032AC">
              <w:rPr>
                <w:rFonts w:ascii="Marianne" w:eastAsia="Lucida Sans Unicode" w:hAnsi="Marianne" w:cs="Mangal"/>
                <w:sz w:val="20"/>
                <w:szCs w:val="20"/>
                <w:lang w:val="fr-FR" w:bidi="hi-IN"/>
              </w:rPr>
              <w:t>1</w:t>
            </w:r>
            <w:r w:rsidR="00B3658C">
              <w:rPr>
                <w:rFonts w:ascii="Marianne" w:eastAsia="Lucida Sans Unicode" w:hAnsi="Marianne" w:cs="Mangal"/>
                <w:sz w:val="20"/>
                <w:szCs w:val="20"/>
                <w:lang w:val="fr-FR" w:bidi="hi-IN"/>
              </w:rPr>
              <w:t xml:space="preserve"> et </w:t>
            </w:r>
            <w:r w:rsidR="00DB64A5">
              <w:rPr>
                <w:rFonts w:ascii="Marianne" w:eastAsia="Lucida Sans Unicode" w:hAnsi="Marianne" w:cs="Mangal"/>
                <w:sz w:val="20"/>
                <w:szCs w:val="20"/>
                <w:lang w:val="fr-FR" w:bidi="hi-IN"/>
              </w:rPr>
              <w:t>5</w:t>
            </w:r>
            <w:r w:rsidR="005032AC">
              <w:rPr>
                <w:rFonts w:ascii="Marianne" w:eastAsia="Lucida Sans Unicode" w:hAnsi="Marianne" w:cs="Mangal"/>
                <w:sz w:val="20"/>
                <w:szCs w:val="20"/>
                <w:lang w:val="fr-FR" w:bidi="hi-IN"/>
              </w:rPr>
              <w:t>5</w:t>
            </w:r>
            <w:r w:rsidR="00B3658C">
              <w:rPr>
                <w:rFonts w:ascii="Marianne" w:eastAsia="Lucida Sans Unicode" w:hAnsi="Marianne" w:cs="Mangal"/>
                <w:sz w:val="20"/>
                <w:szCs w:val="20"/>
                <w:lang w:val="fr-FR" w:bidi="hi-IN"/>
              </w:rPr>
              <w:t xml:space="preserve"> jours calendaires</w:t>
            </w:r>
          </w:p>
        </w:tc>
        <w:tc>
          <w:tcPr>
            <w:tcW w:w="1276" w:type="dxa"/>
          </w:tcPr>
          <w:p w14:paraId="6424BA20" w14:textId="77777777" w:rsidR="002504CF" w:rsidRPr="004600EC" w:rsidRDefault="002504CF" w:rsidP="00D67248">
            <w:pPr>
              <w:adjustRightInd w:val="0"/>
              <w:jc w:val="center"/>
              <w:rPr>
                <w:rFonts w:ascii="Marianne" w:eastAsia="SimSun" w:hAnsi="Marianne"/>
                <w:bCs/>
                <w:sz w:val="20"/>
                <w:szCs w:val="20"/>
                <w:lang w:val="fr-FR"/>
              </w:rPr>
            </w:pPr>
            <w:r w:rsidRPr="004600EC">
              <w:rPr>
                <w:rFonts w:ascii="Marianne" w:eastAsia="SimSun" w:hAnsi="Marianne"/>
                <w:bCs/>
                <w:sz w:val="20"/>
                <w:szCs w:val="20"/>
                <w:lang w:val="fr-FR"/>
              </w:rPr>
              <w:t>3/5</w:t>
            </w:r>
          </w:p>
        </w:tc>
        <w:tc>
          <w:tcPr>
            <w:tcW w:w="1897" w:type="dxa"/>
          </w:tcPr>
          <w:p w14:paraId="70054B8B" w14:textId="77777777" w:rsidR="002504CF" w:rsidRPr="004600EC" w:rsidRDefault="002504CF" w:rsidP="00D67248">
            <w:pPr>
              <w:adjustRightInd w:val="0"/>
              <w:jc w:val="center"/>
              <w:rPr>
                <w:rFonts w:ascii="Marianne" w:eastAsia="SimSun" w:hAnsi="Marianne"/>
                <w:bCs/>
                <w:sz w:val="20"/>
                <w:szCs w:val="20"/>
                <w:lang w:val="fr-FR"/>
              </w:rPr>
            </w:pPr>
          </w:p>
        </w:tc>
      </w:tr>
      <w:tr w:rsidR="002504CF" w:rsidRPr="004600EC" w14:paraId="22745D82" w14:textId="77777777" w:rsidTr="00D67248">
        <w:tc>
          <w:tcPr>
            <w:tcW w:w="6799" w:type="dxa"/>
          </w:tcPr>
          <w:p w14:paraId="4A5FCF28" w14:textId="38786DF4" w:rsidR="002504CF" w:rsidRPr="00DA5D60" w:rsidRDefault="002504CF" w:rsidP="00D67248">
            <w:pPr>
              <w:tabs>
                <w:tab w:val="left" w:pos="360"/>
              </w:tabs>
              <w:autoSpaceDE/>
              <w:spacing w:line="0" w:lineRule="atLeast"/>
              <w:jc w:val="both"/>
              <w:rPr>
                <w:rFonts w:ascii="Marianne" w:eastAsia="SimSun" w:hAnsi="Marianne"/>
                <w:bCs/>
                <w:sz w:val="20"/>
                <w:szCs w:val="20"/>
                <w:lang w:val="fr-FR"/>
              </w:rPr>
            </w:pPr>
            <w:r w:rsidRPr="00DA5D60">
              <w:rPr>
                <w:rFonts w:ascii="Marianne" w:eastAsia="Lucida Sans Unicode" w:hAnsi="Marianne" w:cs="Mangal"/>
                <w:sz w:val="20"/>
                <w:szCs w:val="20"/>
                <w:lang w:val="fr-FR" w:bidi="hi-IN"/>
              </w:rPr>
              <w:lastRenderedPageBreak/>
              <w:t>Le candidat est en capacité de</w:t>
            </w:r>
            <w:r w:rsidR="00B3658C">
              <w:rPr>
                <w:rFonts w:ascii="Marianne" w:eastAsia="Lucida Sans Unicode" w:hAnsi="Marianne" w:cs="Mangal"/>
                <w:sz w:val="20"/>
                <w:szCs w:val="20"/>
                <w:lang w:val="fr-FR" w:bidi="hi-IN"/>
              </w:rPr>
              <w:t xml:space="preserve"> livrer avant </w:t>
            </w:r>
            <w:r w:rsidR="00DB64A5">
              <w:rPr>
                <w:rFonts w:ascii="Marianne" w:eastAsia="Lucida Sans Unicode" w:hAnsi="Marianne" w:cs="Mangal"/>
                <w:sz w:val="20"/>
                <w:szCs w:val="20"/>
                <w:lang w:val="fr-FR" w:bidi="hi-IN"/>
              </w:rPr>
              <w:t>5</w:t>
            </w:r>
            <w:r w:rsidR="005032AC">
              <w:rPr>
                <w:rFonts w:ascii="Marianne" w:eastAsia="Lucida Sans Unicode" w:hAnsi="Marianne" w:cs="Mangal"/>
                <w:sz w:val="20"/>
                <w:szCs w:val="20"/>
                <w:lang w:val="fr-FR" w:bidi="hi-IN"/>
              </w:rPr>
              <w:t>1</w:t>
            </w:r>
            <w:r w:rsidR="00B3658C">
              <w:rPr>
                <w:rFonts w:ascii="Marianne" w:eastAsia="Lucida Sans Unicode" w:hAnsi="Marianne" w:cs="Mangal"/>
                <w:sz w:val="20"/>
                <w:szCs w:val="20"/>
                <w:lang w:val="fr-FR" w:bidi="hi-IN"/>
              </w:rPr>
              <w:t xml:space="preserve"> jours calendaires</w:t>
            </w:r>
            <w:r w:rsidRPr="00DA5D60">
              <w:rPr>
                <w:rFonts w:ascii="Marianne" w:eastAsia="Lucida Sans Unicode" w:hAnsi="Marianne" w:cs="Mangal"/>
                <w:sz w:val="20"/>
                <w:szCs w:val="20"/>
                <w:lang w:val="fr-FR" w:bidi="hi-IN"/>
              </w:rPr>
              <w:t xml:space="preserve"> </w:t>
            </w:r>
          </w:p>
        </w:tc>
        <w:tc>
          <w:tcPr>
            <w:tcW w:w="1276" w:type="dxa"/>
          </w:tcPr>
          <w:p w14:paraId="589AFF02" w14:textId="77777777" w:rsidR="002504CF" w:rsidRPr="004600EC" w:rsidRDefault="002504CF" w:rsidP="00D67248">
            <w:pPr>
              <w:adjustRightInd w:val="0"/>
              <w:jc w:val="center"/>
              <w:rPr>
                <w:rFonts w:ascii="Marianne" w:eastAsia="SimSun" w:hAnsi="Marianne"/>
                <w:bCs/>
                <w:sz w:val="20"/>
                <w:szCs w:val="20"/>
                <w:lang w:val="fr-FR"/>
              </w:rPr>
            </w:pPr>
            <w:r w:rsidRPr="004600EC">
              <w:rPr>
                <w:rFonts w:ascii="Marianne" w:eastAsia="SimSun" w:hAnsi="Marianne"/>
                <w:bCs/>
                <w:sz w:val="20"/>
                <w:szCs w:val="20"/>
                <w:lang w:val="fr-FR"/>
              </w:rPr>
              <w:t>5/5</w:t>
            </w:r>
          </w:p>
        </w:tc>
        <w:tc>
          <w:tcPr>
            <w:tcW w:w="1897" w:type="dxa"/>
          </w:tcPr>
          <w:p w14:paraId="4D35C286" w14:textId="77777777" w:rsidR="002504CF" w:rsidRPr="004600EC" w:rsidRDefault="002504CF" w:rsidP="00D67248">
            <w:pPr>
              <w:adjustRightInd w:val="0"/>
              <w:jc w:val="center"/>
              <w:rPr>
                <w:rFonts w:ascii="Marianne" w:eastAsia="SimSun" w:hAnsi="Marianne"/>
                <w:bCs/>
                <w:sz w:val="20"/>
                <w:szCs w:val="20"/>
                <w:lang w:val="fr-FR"/>
              </w:rPr>
            </w:pPr>
          </w:p>
        </w:tc>
      </w:tr>
    </w:tbl>
    <w:p w14:paraId="0B4708D5" w14:textId="3F2A9A1D" w:rsidR="00B3658C" w:rsidRDefault="00B3658C" w:rsidP="006814AB">
      <w:pPr>
        <w:jc w:val="both"/>
        <w:rPr>
          <w:rFonts w:ascii="Marianne" w:hAnsi="Marianne"/>
          <w:sz w:val="20"/>
          <w:szCs w:val="20"/>
          <w:lang w:val="fr-FR"/>
        </w:rPr>
      </w:pPr>
      <w:bookmarkStart w:id="5" w:name="_Hlk203485054"/>
      <w:bookmarkStart w:id="6" w:name="_Hlk201853453"/>
      <w:bookmarkEnd w:id="3"/>
    </w:p>
    <w:p w14:paraId="2AA8B4FC" w14:textId="77777777" w:rsidR="005032AC" w:rsidRPr="00FE5B93" w:rsidRDefault="005032AC" w:rsidP="005032AC">
      <w:pPr>
        <w:jc w:val="both"/>
        <w:rPr>
          <w:rFonts w:ascii="Marianne" w:hAnsi="Marianne"/>
          <w:sz w:val="20"/>
          <w:szCs w:val="20"/>
          <w:lang w:val="fr-FR" w:eastAsia="fr-FR"/>
        </w:rPr>
      </w:pPr>
    </w:p>
    <w:p w14:paraId="2533DFD2" w14:textId="68974BA8" w:rsidR="005032AC" w:rsidRPr="000525DF" w:rsidRDefault="005032AC" w:rsidP="005032AC">
      <w:pPr>
        <w:widowControl/>
        <w:numPr>
          <w:ilvl w:val="0"/>
          <w:numId w:val="17"/>
        </w:numPr>
        <w:suppressAutoHyphens/>
        <w:autoSpaceDE/>
        <w:autoSpaceDN/>
        <w:jc w:val="both"/>
        <w:rPr>
          <w:rFonts w:ascii="Marianne" w:hAnsi="Marianne"/>
          <w:b/>
          <w:sz w:val="20"/>
          <w:szCs w:val="20"/>
          <w:u w:val="single"/>
          <w:lang w:val="fr-FR"/>
        </w:rPr>
      </w:pPr>
      <w:r w:rsidRPr="005032AC">
        <w:rPr>
          <w:rFonts w:ascii="Marianne" w:hAnsi="Marianne"/>
          <w:b/>
          <w:sz w:val="20"/>
          <w:szCs w:val="20"/>
          <w:u w:val="single"/>
          <w:lang w:val="fr-FR"/>
        </w:rPr>
        <w:t>Fiabilité des mesures (influence de la température</w:t>
      </w:r>
      <w:r w:rsidR="004A7EA3">
        <w:rPr>
          <w:rFonts w:ascii="Marianne" w:hAnsi="Marianne"/>
          <w:b/>
          <w:sz w:val="20"/>
          <w:szCs w:val="20"/>
          <w:u w:val="single"/>
          <w:lang w:val="fr-FR"/>
        </w:rPr>
        <w:t xml:space="preserve"> extérieure</w:t>
      </w:r>
      <w:r w:rsidRPr="005032AC">
        <w:rPr>
          <w:rFonts w:ascii="Marianne" w:hAnsi="Marianne"/>
          <w:b/>
          <w:sz w:val="20"/>
          <w:szCs w:val="20"/>
          <w:u w:val="single"/>
          <w:lang w:val="fr-FR"/>
        </w:rPr>
        <w:t xml:space="preserve">, </w:t>
      </w:r>
      <w:r w:rsidR="004A7EA3">
        <w:rPr>
          <w:rFonts w:ascii="Marianne" w:hAnsi="Marianne"/>
          <w:b/>
          <w:sz w:val="20"/>
          <w:szCs w:val="20"/>
          <w:u w:val="single"/>
          <w:lang w:val="fr-FR"/>
        </w:rPr>
        <w:t xml:space="preserve">résolution </w:t>
      </w:r>
      <w:r w:rsidRPr="005032AC">
        <w:rPr>
          <w:rFonts w:ascii="Marianne" w:hAnsi="Marianne"/>
          <w:b/>
          <w:sz w:val="20"/>
          <w:szCs w:val="20"/>
          <w:u w:val="single"/>
          <w:lang w:val="fr-FR"/>
        </w:rPr>
        <w:t>de mesure, marge d’erreur)</w:t>
      </w:r>
      <w:r>
        <w:rPr>
          <w:rFonts w:ascii="Marianne" w:hAnsi="Marianne"/>
          <w:b/>
          <w:sz w:val="20"/>
          <w:szCs w:val="20"/>
          <w:u w:val="single"/>
          <w:lang w:val="fr-FR"/>
        </w:rPr>
        <w:t xml:space="preserve"> </w:t>
      </w:r>
      <w:r w:rsidRPr="000525DF">
        <w:rPr>
          <w:rFonts w:ascii="Marianne" w:hAnsi="Marianne"/>
          <w:b/>
          <w:sz w:val="20"/>
          <w:szCs w:val="20"/>
          <w:u w:val="single"/>
          <w:lang w:val="fr-FR"/>
        </w:rPr>
        <w:t xml:space="preserve">(Critère 2 : pondération = </w:t>
      </w:r>
      <w:r>
        <w:rPr>
          <w:rFonts w:ascii="Marianne" w:hAnsi="Marianne"/>
          <w:b/>
          <w:sz w:val="20"/>
          <w:szCs w:val="20"/>
          <w:u w:val="single"/>
          <w:lang w:val="fr-FR"/>
        </w:rPr>
        <w:t>10</w:t>
      </w:r>
      <w:r w:rsidRPr="000525DF">
        <w:rPr>
          <w:rFonts w:ascii="Marianne" w:hAnsi="Marianne"/>
          <w:b/>
          <w:sz w:val="20"/>
          <w:szCs w:val="20"/>
          <w:u w:val="single"/>
          <w:lang w:val="fr-FR"/>
        </w:rPr>
        <w:t xml:space="preserve"> %)</w:t>
      </w:r>
    </w:p>
    <w:p w14:paraId="0BFBF05B" w14:textId="645736ED" w:rsidR="005032AC" w:rsidRDefault="005032AC" w:rsidP="006814AB">
      <w:pPr>
        <w:jc w:val="both"/>
        <w:rPr>
          <w:rFonts w:ascii="Marianne" w:hAnsi="Marianne"/>
          <w:sz w:val="20"/>
          <w:szCs w:val="20"/>
          <w:lang w:val="fr-FR" w:eastAsia="fr-FR"/>
        </w:rPr>
      </w:pPr>
      <w:r w:rsidRPr="000525DF">
        <w:rPr>
          <w:rFonts w:ascii="Marianne" w:hAnsi="Marianne"/>
          <w:sz w:val="20"/>
          <w:szCs w:val="20"/>
          <w:lang w:val="fr-FR" w:eastAsia="fr-FR"/>
        </w:rPr>
        <w:t xml:space="preserve">Le candidat </w:t>
      </w:r>
      <w:r>
        <w:rPr>
          <w:rFonts w:ascii="Marianne" w:hAnsi="Marianne"/>
          <w:sz w:val="20"/>
          <w:szCs w:val="20"/>
          <w:lang w:val="fr-FR" w:eastAsia="fr-FR"/>
        </w:rPr>
        <w:t xml:space="preserve">décrira </w:t>
      </w:r>
      <w:r w:rsidR="0023368D">
        <w:rPr>
          <w:rFonts w:ascii="Marianne" w:hAnsi="Marianne"/>
          <w:sz w:val="20"/>
          <w:szCs w:val="20"/>
          <w:lang w:val="fr-FR" w:eastAsia="fr-FR"/>
        </w:rPr>
        <w:t>les caractéristiques de l</w:t>
      </w:r>
      <w:r w:rsidR="00E30EB2">
        <w:rPr>
          <w:rFonts w:ascii="Marianne" w:hAnsi="Marianne"/>
          <w:sz w:val="20"/>
          <w:szCs w:val="20"/>
          <w:lang w:val="fr-FR" w:eastAsia="fr-FR"/>
        </w:rPr>
        <w:t xml:space="preserve">’appareil </w:t>
      </w:r>
      <w:r w:rsidR="0023368D">
        <w:rPr>
          <w:rFonts w:ascii="Marianne" w:hAnsi="Marianne"/>
          <w:sz w:val="20"/>
          <w:szCs w:val="20"/>
          <w:lang w:val="fr-FR" w:eastAsia="fr-FR"/>
        </w:rPr>
        <w:t>permettant de mesurer les aliments :</w:t>
      </w:r>
    </w:p>
    <w:p w14:paraId="3E8D3211" w14:textId="49C68D04" w:rsidR="0023368D" w:rsidRDefault="0023368D" w:rsidP="006814AB">
      <w:pPr>
        <w:jc w:val="both"/>
        <w:rPr>
          <w:rFonts w:ascii="Marianne" w:hAnsi="Marianne"/>
          <w:sz w:val="20"/>
          <w:szCs w:val="20"/>
          <w:lang w:val="fr-FR" w:eastAsia="fr-FR"/>
        </w:rPr>
      </w:pPr>
    </w:p>
    <w:p w14:paraId="3119CE5E" w14:textId="406ADA93" w:rsidR="004A7EA3" w:rsidRDefault="004A7EA3" w:rsidP="006814AB">
      <w:pPr>
        <w:jc w:val="both"/>
        <w:rPr>
          <w:rFonts w:ascii="Marianne" w:hAnsi="Marianne"/>
          <w:sz w:val="20"/>
          <w:szCs w:val="20"/>
          <w:lang w:val="fr-FR" w:eastAsia="fr-FR"/>
        </w:rPr>
      </w:pPr>
      <w:r>
        <w:rPr>
          <w:rFonts w:ascii="Marianne" w:hAnsi="Marianne"/>
          <w:sz w:val="20"/>
          <w:szCs w:val="20"/>
          <w:lang w:val="fr-FR" w:eastAsia="fr-FR"/>
        </w:rPr>
        <w:t>- influence de la température extérieure</w:t>
      </w:r>
      <w:r w:rsidR="003A00B1">
        <w:rPr>
          <w:rFonts w:ascii="Marianne" w:hAnsi="Marianne"/>
          <w:sz w:val="20"/>
          <w:szCs w:val="20"/>
          <w:lang w:val="fr-FR" w:eastAsia="fr-FR"/>
        </w:rPr>
        <w:t> ;</w:t>
      </w:r>
    </w:p>
    <w:p w14:paraId="58748742" w14:textId="48A37FB3" w:rsidR="004A7EA3" w:rsidRDefault="004A7EA3" w:rsidP="006814AB">
      <w:pPr>
        <w:jc w:val="both"/>
        <w:rPr>
          <w:rFonts w:ascii="Marianne" w:hAnsi="Marianne"/>
          <w:sz w:val="20"/>
          <w:szCs w:val="20"/>
          <w:lang w:val="fr-FR" w:eastAsia="fr-FR"/>
        </w:rPr>
      </w:pPr>
      <w:r>
        <w:rPr>
          <w:rFonts w:ascii="Marianne" w:hAnsi="Marianne"/>
          <w:sz w:val="20"/>
          <w:szCs w:val="20"/>
          <w:lang w:val="fr-FR" w:eastAsia="fr-FR"/>
        </w:rPr>
        <w:t>- résolution de mesure</w:t>
      </w:r>
      <w:r w:rsidR="003A00B1">
        <w:rPr>
          <w:rFonts w:ascii="Marianne" w:hAnsi="Marianne"/>
          <w:sz w:val="20"/>
          <w:szCs w:val="20"/>
          <w:lang w:val="fr-FR" w:eastAsia="fr-FR"/>
        </w:rPr>
        <w:t> ;</w:t>
      </w:r>
    </w:p>
    <w:p w14:paraId="08656417" w14:textId="3BFC9812" w:rsidR="00BE0126" w:rsidRDefault="0023368D" w:rsidP="007C6D6E">
      <w:pPr>
        <w:jc w:val="both"/>
        <w:rPr>
          <w:rFonts w:ascii="Marianne" w:hAnsi="Marianne"/>
          <w:sz w:val="20"/>
          <w:szCs w:val="20"/>
          <w:lang w:val="fr-FR" w:eastAsia="fr-FR"/>
        </w:rPr>
      </w:pPr>
      <w:r>
        <w:rPr>
          <w:rFonts w:ascii="Marianne" w:hAnsi="Marianne"/>
          <w:sz w:val="20"/>
          <w:szCs w:val="20"/>
          <w:lang w:val="fr-FR" w:eastAsia="fr-FR"/>
        </w:rPr>
        <w:t>- marge d’erreur</w:t>
      </w:r>
      <w:r w:rsidR="004A7EA3">
        <w:rPr>
          <w:rFonts w:ascii="Marianne" w:hAnsi="Marianne"/>
          <w:sz w:val="20"/>
          <w:szCs w:val="20"/>
          <w:lang w:val="fr-FR" w:eastAsia="fr-FR"/>
        </w:rPr>
        <w:t>/degré de précision</w:t>
      </w:r>
      <w:r w:rsidR="003A00B1">
        <w:rPr>
          <w:rFonts w:ascii="Marianne" w:hAnsi="Marianne"/>
          <w:sz w:val="20"/>
          <w:szCs w:val="20"/>
          <w:lang w:val="fr-FR" w:eastAsia="fr-FR"/>
        </w:rPr>
        <w:t>.</w:t>
      </w:r>
      <w:bookmarkEnd w:id="5"/>
    </w:p>
    <w:p w14:paraId="6462AD60" w14:textId="332B8992" w:rsidR="007C6D6E" w:rsidRDefault="007C6D6E" w:rsidP="007C6D6E">
      <w:pPr>
        <w:jc w:val="both"/>
        <w:rPr>
          <w:rFonts w:ascii="Marianne" w:hAnsi="Marianne"/>
          <w:sz w:val="20"/>
          <w:szCs w:val="20"/>
          <w:lang w:val="fr-FR"/>
        </w:rPr>
      </w:pPr>
    </w:p>
    <w:p w14:paraId="284979F6" w14:textId="77777777" w:rsidR="007C6D6E" w:rsidRDefault="007C6D6E" w:rsidP="007C6D6E">
      <w:pPr>
        <w:jc w:val="both"/>
        <w:rPr>
          <w:rFonts w:ascii="Marianne" w:hAnsi="Marianne"/>
          <w:sz w:val="20"/>
          <w:szCs w:val="20"/>
          <w:lang w:val="fr-FR"/>
        </w:rPr>
      </w:pPr>
    </w:p>
    <w:p w14:paraId="6C7DA916" w14:textId="11D536FE" w:rsidR="006814AB" w:rsidRPr="00D646E9" w:rsidRDefault="00C225BB" w:rsidP="00AC37D1">
      <w:pPr>
        <w:widowControl/>
        <w:numPr>
          <w:ilvl w:val="0"/>
          <w:numId w:val="17"/>
        </w:numPr>
        <w:suppressAutoHyphens/>
        <w:autoSpaceDE/>
        <w:autoSpaceDN/>
        <w:jc w:val="both"/>
        <w:rPr>
          <w:rFonts w:ascii="Marianne" w:hAnsi="Marianne"/>
          <w:b/>
          <w:sz w:val="20"/>
          <w:szCs w:val="20"/>
          <w:u w:val="single"/>
          <w:lang w:val="fr-FR"/>
        </w:rPr>
      </w:pPr>
      <w:r w:rsidRPr="00C225BB">
        <w:rPr>
          <w:rFonts w:ascii="Marianne" w:hAnsi="Marianne"/>
          <w:b/>
          <w:bCs/>
          <w:color w:val="000000" w:themeColor="text1"/>
          <w:sz w:val="20"/>
          <w:szCs w:val="20"/>
          <w:lang w:val="fr-FR"/>
        </w:rPr>
        <w:t xml:space="preserve">Performance de l’offre en matière de protection de l’environnement </w:t>
      </w:r>
      <w:r w:rsidR="006814AB" w:rsidRPr="00CF0349">
        <w:rPr>
          <w:rFonts w:ascii="Marianne" w:hAnsi="Marianne"/>
          <w:b/>
          <w:sz w:val="20"/>
          <w:szCs w:val="20"/>
          <w:u w:val="single"/>
          <w:lang w:val="fr-FR"/>
        </w:rPr>
        <w:t xml:space="preserve">(Critère </w:t>
      </w:r>
      <w:r w:rsidR="00FA62D1" w:rsidRPr="00CF0349">
        <w:rPr>
          <w:rFonts w:ascii="Marianne" w:hAnsi="Marianne"/>
          <w:b/>
          <w:sz w:val="20"/>
          <w:szCs w:val="20"/>
          <w:u w:val="single"/>
          <w:lang w:val="fr-FR"/>
        </w:rPr>
        <w:t>3</w:t>
      </w:r>
      <w:r w:rsidR="006814AB" w:rsidRPr="00CF0349">
        <w:rPr>
          <w:rFonts w:ascii="Marianne" w:hAnsi="Marianne"/>
          <w:b/>
          <w:sz w:val="20"/>
          <w:szCs w:val="20"/>
          <w:u w:val="single"/>
          <w:lang w:val="fr-FR"/>
        </w:rPr>
        <w:t xml:space="preserve"> : pondération = 10 </w:t>
      </w:r>
      <w:r w:rsidR="006814AB" w:rsidRPr="000D6EAC">
        <w:rPr>
          <w:rFonts w:ascii="Marianne" w:hAnsi="Marianne"/>
          <w:b/>
          <w:sz w:val="20"/>
          <w:szCs w:val="20"/>
          <w:u w:val="single"/>
          <w:lang w:val="fr-FR"/>
        </w:rPr>
        <w:t>%)</w:t>
      </w:r>
    </w:p>
    <w:p w14:paraId="73D68ABF" w14:textId="5C74E2A4" w:rsidR="006814AB" w:rsidRDefault="006814AB" w:rsidP="00C225BB">
      <w:pPr>
        <w:jc w:val="both"/>
        <w:rPr>
          <w:rFonts w:ascii="Marianne" w:hAnsi="Marianne"/>
          <w:b/>
          <w:bCs/>
          <w:color w:val="000000" w:themeColor="text1"/>
          <w:sz w:val="20"/>
          <w:szCs w:val="20"/>
          <w:lang w:val="fr-FR"/>
        </w:rPr>
      </w:pPr>
      <w:bookmarkStart w:id="7" w:name="_Hlk189059962"/>
      <w:r w:rsidRPr="00CF0349">
        <w:rPr>
          <w:rFonts w:ascii="Marianne" w:hAnsi="Marianne"/>
          <w:sz w:val="20"/>
          <w:szCs w:val="20"/>
          <w:lang w:val="fr-FR"/>
        </w:rPr>
        <w:t xml:space="preserve">Le candidat </w:t>
      </w:r>
      <w:r w:rsidR="005032AC">
        <w:rPr>
          <w:rFonts w:ascii="Marianne" w:hAnsi="Marianne"/>
          <w:sz w:val="20"/>
          <w:szCs w:val="20"/>
          <w:lang w:val="fr-FR"/>
        </w:rPr>
        <w:t>présentera</w:t>
      </w:r>
      <w:r w:rsidR="005032AC" w:rsidRPr="00CF0349">
        <w:rPr>
          <w:rFonts w:ascii="Marianne" w:hAnsi="Marianne"/>
          <w:sz w:val="20"/>
          <w:szCs w:val="20"/>
          <w:lang w:val="fr-FR"/>
        </w:rPr>
        <w:t xml:space="preserve"> </w:t>
      </w:r>
      <w:r w:rsidRPr="00CF0349">
        <w:rPr>
          <w:rFonts w:ascii="Marianne" w:hAnsi="Marianne"/>
          <w:sz w:val="20"/>
          <w:szCs w:val="20"/>
          <w:lang w:val="fr-FR"/>
        </w:rPr>
        <w:t xml:space="preserve">les mesures mises en place permettant de protéger la planète. Pour cela, il conviendra d’expliquer la pertinence et/ou la qualité des éléments suivants : </w:t>
      </w:r>
      <w:bookmarkEnd w:id="6"/>
      <w:bookmarkEnd w:id="7"/>
    </w:p>
    <w:p w14:paraId="3658EBAD" w14:textId="7E791C83" w:rsidR="00C225BB" w:rsidRDefault="00C225BB" w:rsidP="00C225BB">
      <w:pPr>
        <w:jc w:val="both"/>
        <w:rPr>
          <w:rFonts w:ascii="Marianne" w:hAnsi="Marianne"/>
          <w:b/>
          <w:bCs/>
          <w:color w:val="000000" w:themeColor="text1"/>
          <w:sz w:val="20"/>
          <w:szCs w:val="20"/>
          <w:lang w:val="fr-FR"/>
        </w:rPr>
      </w:pPr>
    </w:p>
    <w:p w14:paraId="79EBA657" w14:textId="5B7CD857" w:rsidR="00C225BB" w:rsidRPr="00006064" w:rsidRDefault="00C225BB" w:rsidP="00C225BB">
      <w:pPr>
        <w:jc w:val="both"/>
        <w:rPr>
          <w:rFonts w:ascii="Marianne" w:hAnsi="Marianne"/>
          <w:b/>
          <w:bCs/>
          <w:color w:val="000000" w:themeColor="text1"/>
          <w:sz w:val="20"/>
          <w:szCs w:val="20"/>
          <w:lang w:val="fr-FR"/>
        </w:rPr>
      </w:pPr>
      <w:r w:rsidRPr="00006064">
        <w:rPr>
          <w:rFonts w:ascii="Marianne" w:hAnsi="Marianne"/>
          <w:b/>
          <w:bCs/>
          <w:color w:val="000000" w:themeColor="text1"/>
          <w:sz w:val="20"/>
          <w:szCs w:val="20"/>
          <w:lang w:val="fr-FR"/>
        </w:rPr>
        <w:t>- moyens mis en œuvre pour assurer les livraisons</w:t>
      </w:r>
      <w:r w:rsidR="00006064" w:rsidRPr="00006064">
        <w:rPr>
          <w:rFonts w:ascii="Marianne" w:hAnsi="Marianne"/>
          <w:b/>
          <w:bCs/>
          <w:color w:val="000000" w:themeColor="text1"/>
          <w:sz w:val="20"/>
          <w:szCs w:val="20"/>
          <w:lang w:val="fr-FR"/>
        </w:rPr>
        <w:t> :</w:t>
      </w:r>
    </w:p>
    <w:p w14:paraId="0E10106E" w14:textId="77777777" w:rsidR="008559F0" w:rsidRPr="00270364" w:rsidRDefault="008559F0" w:rsidP="008559F0">
      <w:pPr>
        <w:jc w:val="both"/>
        <w:textAlignment w:val="center"/>
        <w:rPr>
          <w:rFonts w:ascii="Marianne" w:hAnsi="Marianne"/>
          <w:sz w:val="20"/>
          <w:szCs w:val="20"/>
          <w:lang w:val="fr-FR"/>
        </w:rPr>
      </w:pPr>
      <w:r w:rsidRPr="00270364">
        <w:rPr>
          <w:rFonts w:ascii="Marianne" w:hAnsi="Marianne"/>
          <w:sz w:val="20"/>
          <w:szCs w:val="20"/>
          <w:lang w:val="fr-FR"/>
        </w:rPr>
        <w:t>S’il a recours a sa propre flotte de véhicules, le candidat fournira la liste de ceux qui seront utilisés dans le cadre de l’exécution du marché pour la livraison des équipements en indiquant le type de motorisation.</w:t>
      </w:r>
    </w:p>
    <w:p w14:paraId="19530283" w14:textId="77777777" w:rsidR="008559F0" w:rsidRPr="00270364" w:rsidRDefault="008559F0" w:rsidP="008559F0">
      <w:pPr>
        <w:jc w:val="both"/>
        <w:textAlignment w:val="center"/>
        <w:rPr>
          <w:rFonts w:ascii="Marianne" w:hAnsi="Marianne"/>
          <w:sz w:val="20"/>
          <w:szCs w:val="20"/>
          <w:lang w:val="fr-FR"/>
        </w:rPr>
      </w:pPr>
      <w:r w:rsidRPr="00270364">
        <w:rPr>
          <w:rFonts w:ascii="Marianne" w:hAnsi="Marianne"/>
          <w:sz w:val="20"/>
          <w:szCs w:val="20"/>
          <w:lang w:val="fr-FR"/>
        </w:rPr>
        <w:t>Il précisera l'organisation et les moyens mis en œuvre qu’il entend mettre en œuvre pour limiter les émissions de gazs à effet de serre et respecter ainsi les dispositions prévues au CCAP pour les livraisons effectuées sur le continent (rationalisation des tournées,  formation des chauffeurs à l’écoconduite...) et en outre-mer (moyens de transports utilisés, s’il recourt au transport maritime, le candidat précise si les armateurs auxquels il recourt sont détenteurs du label Green Marine Europe ou démontrant un niveau de performance équivalent).</w:t>
      </w:r>
    </w:p>
    <w:p w14:paraId="2094180F" w14:textId="77777777" w:rsidR="008559F0" w:rsidRPr="00270364" w:rsidRDefault="008559F0" w:rsidP="008559F0">
      <w:pPr>
        <w:jc w:val="both"/>
        <w:textAlignment w:val="center"/>
        <w:rPr>
          <w:rFonts w:ascii="Marianne" w:hAnsi="Marianne"/>
          <w:sz w:val="20"/>
          <w:szCs w:val="20"/>
          <w:lang w:val="fr-FR"/>
        </w:rPr>
      </w:pPr>
      <w:r w:rsidRPr="00270364">
        <w:rPr>
          <w:rFonts w:ascii="Marianne" w:hAnsi="Marianne"/>
          <w:sz w:val="20"/>
          <w:szCs w:val="20"/>
          <w:lang w:val="fr-FR"/>
        </w:rPr>
        <w:t>Le candidat justifie sa réponse par tous moyens de preuve (papier des véhicules, vignette Crit’Air, certificats de formation du personnel, labels en cours de validité...)</w:t>
      </w:r>
    </w:p>
    <w:p w14:paraId="6C6BC153" w14:textId="77777777" w:rsidR="008559F0" w:rsidRPr="00270364" w:rsidRDefault="008559F0" w:rsidP="008559F0">
      <w:pPr>
        <w:jc w:val="both"/>
        <w:textAlignment w:val="center"/>
        <w:rPr>
          <w:rFonts w:ascii="Marianne" w:hAnsi="Marianne"/>
          <w:sz w:val="20"/>
          <w:szCs w:val="20"/>
          <w:lang w:val="fr-FR"/>
        </w:rPr>
      </w:pPr>
      <w:r w:rsidRPr="00270364">
        <w:rPr>
          <w:rFonts w:ascii="Marianne" w:hAnsi="Marianne"/>
          <w:sz w:val="20"/>
          <w:szCs w:val="20"/>
          <w:lang w:val="fr-FR"/>
        </w:rPr>
        <w:t>S'il fait appel à un ou plusieurs transporteurs routiers extérieurs, le candidat précise s'il s'agit de transporteurs détenteurs du label Objectif CO2 délivré dans le cadre du programme d’« Engagements Volontaires pour l’Environnement des acteurs de la chaîne logistique et du transport de voyageurs » (EVE) ou démontrant un niveau de performance équivalent. Il fournit les justificatifs en attestant.</w:t>
      </w:r>
    </w:p>
    <w:p w14:paraId="13C806FD" w14:textId="71C7873B" w:rsidR="00BA42F8" w:rsidRDefault="00BA42F8" w:rsidP="00C225BB">
      <w:pPr>
        <w:jc w:val="both"/>
        <w:rPr>
          <w:rFonts w:ascii="Marianne" w:hAnsi="Marianne"/>
          <w:b/>
          <w:bCs/>
          <w:color w:val="000000" w:themeColor="text1"/>
          <w:sz w:val="20"/>
          <w:szCs w:val="20"/>
          <w:lang w:val="fr-FR"/>
        </w:rPr>
      </w:pPr>
    </w:p>
    <w:p w14:paraId="0E9BE796" w14:textId="77777777" w:rsidR="008559F0" w:rsidRDefault="008559F0" w:rsidP="00C225BB">
      <w:pPr>
        <w:jc w:val="both"/>
        <w:rPr>
          <w:rFonts w:ascii="Marianne" w:hAnsi="Marianne"/>
          <w:b/>
          <w:bCs/>
          <w:color w:val="000000" w:themeColor="text1"/>
          <w:sz w:val="20"/>
          <w:szCs w:val="20"/>
          <w:lang w:val="fr-FR"/>
        </w:rPr>
      </w:pPr>
    </w:p>
    <w:p w14:paraId="268FB141" w14:textId="781066C4" w:rsidR="00C225BB" w:rsidRDefault="00C225BB" w:rsidP="00C225BB">
      <w:pPr>
        <w:jc w:val="both"/>
        <w:rPr>
          <w:rFonts w:ascii="Marianne" w:hAnsi="Marianne"/>
          <w:b/>
          <w:bCs/>
          <w:color w:val="000000" w:themeColor="text1"/>
          <w:sz w:val="20"/>
          <w:szCs w:val="20"/>
          <w:lang w:val="fr-FR"/>
        </w:rPr>
      </w:pPr>
      <w:r>
        <w:rPr>
          <w:rFonts w:ascii="Marianne" w:hAnsi="Marianne"/>
          <w:b/>
          <w:bCs/>
          <w:color w:val="000000" w:themeColor="text1"/>
          <w:sz w:val="20"/>
          <w:szCs w:val="20"/>
          <w:lang w:val="fr-FR"/>
        </w:rPr>
        <w:t>-</w:t>
      </w:r>
      <w:r w:rsidRPr="00C225BB">
        <w:rPr>
          <w:rFonts w:ascii="Marianne" w:hAnsi="Marianne"/>
          <w:b/>
          <w:bCs/>
          <w:color w:val="000000" w:themeColor="text1"/>
          <w:sz w:val="20"/>
          <w:szCs w:val="20"/>
          <w:lang w:val="fr-FR"/>
        </w:rPr>
        <w:t xml:space="preserve"> mesures mises en œuvre en matière de réparation des matériels</w:t>
      </w:r>
      <w:r w:rsidR="008559F0">
        <w:rPr>
          <w:rFonts w:ascii="Marianne" w:hAnsi="Marianne"/>
          <w:b/>
          <w:bCs/>
          <w:color w:val="000000" w:themeColor="text1"/>
          <w:sz w:val="20"/>
          <w:szCs w:val="20"/>
          <w:lang w:val="fr-FR"/>
        </w:rPr>
        <w:t>, gestion des pièces de rechange et des déchets</w:t>
      </w:r>
      <w:r w:rsidR="00006064">
        <w:rPr>
          <w:rFonts w:ascii="Marianne" w:hAnsi="Marianne"/>
          <w:b/>
          <w:bCs/>
          <w:color w:val="000000" w:themeColor="text1"/>
          <w:sz w:val="20"/>
          <w:szCs w:val="20"/>
          <w:lang w:val="fr-FR"/>
        </w:rPr>
        <w:t> :</w:t>
      </w:r>
    </w:p>
    <w:p w14:paraId="5D6EE8FF" w14:textId="1B01C5AD" w:rsidR="008559F0" w:rsidRPr="008559F0" w:rsidRDefault="008559F0" w:rsidP="008559F0">
      <w:pPr>
        <w:suppressAutoHyphens/>
        <w:spacing w:line="247" w:lineRule="auto"/>
        <w:jc w:val="both"/>
        <w:textAlignment w:val="center"/>
        <w:rPr>
          <w:rFonts w:ascii="Marianne" w:eastAsia="Arial" w:hAnsi="Marianne"/>
          <w:color w:val="000000"/>
          <w:sz w:val="20"/>
          <w:szCs w:val="20"/>
          <w:lang w:val="fr-FR" w:eastAsia="fr-FR"/>
        </w:rPr>
      </w:pPr>
      <w:r w:rsidRPr="008559F0">
        <w:rPr>
          <w:rFonts w:ascii="Marianne" w:eastAsia="Arial" w:hAnsi="Marianne"/>
          <w:color w:val="000000"/>
          <w:sz w:val="20"/>
          <w:szCs w:val="20"/>
          <w:lang w:val="fr-FR" w:eastAsia="fr-FR"/>
        </w:rPr>
        <w:t>• Le candidat précise</w:t>
      </w:r>
      <w:r w:rsidR="00270364">
        <w:rPr>
          <w:rFonts w:ascii="Marianne" w:eastAsia="Arial" w:hAnsi="Marianne"/>
          <w:color w:val="000000"/>
          <w:sz w:val="20"/>
          <w:szCs w:val="20"/>
          <w:lang w:val="fr-FR" w:eastAsia="fr-FR"/>
        </w:rPr>
        <w:t>ra</w:t>
      </w:r>
      <w:r w:rsidRPr="008559F0">
        <w:rPr>
          <w:rFonts w:ascii="Marianne" w:eastAsia="Arial" w:hAnsi="Marianne"/>
          <w:color w:val="000000"/>
          <w:sz w:val="20"/>
          <w:szCs w:val="20"/>
          <w:lang w:val="fr-FR" w:eastAsia="fr-FR"/>
        </w:rPr>
        <w:t xml:space="preserve"> s’il dispose des moyens permettant de privilégier la réparation des matériels défaillants plutôt que leur remplacement et les détaillera.</w:t>
      </w:r>
    </w:p>
    <w:p w14:paraId="02ED6046" w14:textId="77777777" w:rsidR="008559F0" w:rsidRPr="008559F0" w:rsidRDefault="008559F0" w:rsidP="008559F0">
      <w:pPr>
        <w:suppressAutoHyphens/>
        <w:spacing w:line="247" w:lineRule="auto"/>
        <w:jc w:val="both"/>
        <w:textAlignment w:val="center"/>
        <w:rPr>
          <w:rFonts w:ascii="Marianne" w:eastAsia="Arial" w:hAnsi="Marianne"/>
          <w:color w:val="000000"/>
          <w:sz w:val="20"/>
          <w:szCs w:val="20"/>
          <w:lang w:val="fr-FR" w:eastAsia="fr-FR"/>
        </w:rPr>
      </w:pPr>
      <w:r w:rsidRPr="008559F0">
        <w:rPr>
          <w:rFonts w:ascii="Marianne" w:eastAsia="Arial" w:hAnsi="Marianne"/>
          <w:color w:val="000000"/>
          <w:sz w:val="20"/>
          <w:szCs w:val="20"/>
          <w:lang w:val="fr-FR" w:eastAsia="fr-FR"/>
        </w:rPr>
        <w:t xml:space="preserve">Il indique s’il met en place une politique de gestion écoresponsable des pièces de rechange auxquels il pourra avoir recours dans le cadre de l’exécution du marché : </w:t>
      </w:r>
      <w:r w:rsidRPr="008559F0">
        <w:rPr>
          <w:rFonts w:ascii="Marianne" w:eastAsia="Calibri" w:hAnsi="Marianne" w:cs="Times New Roman"/>
          <w:sz w:val="20"/>
          <w:szCs w:val="20"/>
          <w:lang w:val="fr-FR"/>
        </w:rPr>
        <w:t>pièces issues du réemploi ou de la réutilisation ou intégrant de la matière recyclée…</w:t>
      </w:r>
    </w:p>
    <w:p w14:paraId="6793048A" w14:textId="4611944C" w:rsidR="008559F0" w:rsidRDefault="008559F0" w:rsidP="008559F0">
      <w:pPr>
        <w:suppressAutoHyphens/>
        <w:spacing w:line="247" w:lineRule="auto"/>
        <w:jc w:val="both"/>
        <w:textAlignment w:val="center"/>
        <w:rPr>
          <w:rFonts w:ascii="Marianne" w:eastAsia="Arial" w:hAnsi="Marianne"/>
          <w:color w:val="000000"/>
          <w:sz w:val="20"/>
          <w:szCs w:val="20"/>
          <w:lang w:val="fr-FR" w:eastAsia="fr-FR"/>
        </w:rPr>
      </w:pPr>
      <w:r w:rsidRPr="008559F0">
        <w:rPr>
          <w:rFonts w:ascii="Marianne" w:eastAsia="Arial" w:hAnsi="Marianne"/>
          <w:color w:val="000000"/>
          <w:sz w:val="20"/>
          <w:szCs w:val="20"/>
          <w:lang w:val="fr-FR" w:eastAsia="fr-FR"/>
        </w:rPr>
        <w:t>Il fournit le détail du matériel concerné et tout élément de preuve permettant de justifier sa réponse.</w:t>
      </w:r>
    </w:p>
    <w:p w14:paraId="2B730D70" w14:textId="77777777" w:rsidR="00270364" w:rsidRPr="008559F0" w:rsidRDefault="00270364" w:rsidP="008559F0">
      <w:pPr>
        <w:suppressAutoHyphens/>
        <w:spacing w:line="247" w:lineRule="auto"/>
        <w:jc w:val="both"/>
        <w:textAlignment w:val="center"/>
        <w:rPr>
          <w:rFonts w:ascii="Marianne" w:eastAsia="Arial" w:hAnsi="Marianne"/>
          <w:color w:val="000000"/>
          <w:sz w:val="20"/>
          <w:szCs w:val="20"/>
          <w:lang w:val="fr-FR" w:eastAsia="fr-FR"/>
        </w:rPr>
      </w:pPr>
    </w:p>
    <w:p w14:paraId="0E221B4C" w14:textId="6007C34B" w:rsidR="008559F0" w:rsidRDefault="008559F0" w:rsidP="008559F0">
      <w:pPr>
        <w:textAlignment w:val="center"/>
        <w:rPr>
          <w:rFonts w:ascii="Marianne" w:eastAsia="Arial" w:hAnsi="Marianne"/>
          <w:color w:val="000000"/>
          <w:sz w:val="20"/>
          <w:szCs w:val="20"/>
          <w:lang w:val="fr-FR" w:eastAsia="fr-FR"/>
        </w:rPr>
      </w:pPr>
      <w:r w:rsidRPr="008559F0">
        <w:rPr>
          <w:rFonts w:ascii="Marianne" w:eastAsia="Arial" w:hAnsi="Marianne"/>
          <w:color w:val="000000"/>
          <w:sz w:val="20"/>
          <w:szCs w:val="20"/>
          <w:lang w:val="fr-FR" w:eastAsia="fr-FR"/>
        </w:rPr>
        <w:t xml:space="preserve">• Le candidat détaillera les mesures mises en œuvre pour la gestion et le tri des déchets issus du présent marché. </w:t>
      </w:r>
    </w:p>
    <w:p w14:paraId="24DC052A" w14:textId="77777777" w:rsidR="008559F0" w:rsidRPr="008559F0" w:rsidRDefault="008559F0" w:rsidP="008559F0">
      <w:pPr>
        <w:textAlignment w:val="center"/>
        <w:rPr>
          <w:rFonts w:ascii="Marianne" w:hAnsi="Marianne"/>
          <w:sz w:val="20"/>
          <w:szCs w:val="20"/>
          <w:lang w:val="fr-FR"/>
        </w:rPr>
      </w:pPr>
    </w:p>
    <w:p w14:paraId="4D7DF213" w14:textId="071EAB83" w:rsidR="008559F0" w:rsidRPr="008559F0" w:rsidRDefault="008559F0" w:rsidP="008559F0">
      <w:pPr>
        <w:textAlignment w:val="center"/>
        <w:rPr>
          <w:rFonts w:ascii="Marianne" w:hAnsi="Marianne"/>
          <w:sz w:val="20"/>
          <w:szCs w:val="20"/>
          <w:lang w:val="fr-FR"/>
        </w:rPr>
      </w:pPr>
      <w:bookmarkStart w:id="8" w:name="_Hlk199338007"/>
      <w:r w:rsidRPr="008559F0">
        <w:rPr>
          <w:rFonts w:ascii="Marianne" w:hAnsi="Marianne"/>
          <w:sz w:val="20"/>
          <w:szCs w:val="20"/>
          <w:lang w:val="fr-FR"/>
        </w:rPr>
        <w:t xml:space="preserve">Il </w:t>
      </w:r>
      <w:r w:rsidRPr="008559F0">
        <w:rPr>
          <w:rFonts w:ascii="Marianne" w:eastAsia="Arial" w:hAnsi="Marianne"/>
          <w:color w:val="000000"/>
          <w:sz w:val="20"/>
          <w:szCs w:val="20"/>
          <w:lang w:val="fr-FR" w:eastAsia="fr-FR"/>
        </w:rPr>
        <w:t>précise s’il a recours à des filières spécifiques (notamment issues de l’E</w:t>
      </w:r>
      <w:r w:rsidR="00E45783">
        <w:rPr>
          <w:rFonts w:ascii="Marianne" w:eastAsia="Arial" w:hAnsi="Marianne"/>
          <w:color w:val="000000"/>
          <w:sz w:val="20"/>
          <w:szCs w:val="20"/>
          <w:lang w:val="fr-FR" w:eastAsia="fr-FR"/>
        </w:rPr>
        <w:t xml:space="preserve">conomie </w:t>
      </w:r>
      <w:r w:rsidRPr="008559F0">
        <w:rPr>
          <w:rFonts w:ascii="Marianne" w:eastAsia="Arial" w:hAnsi="Marianne"/>
          <w:color w:val="000000"/>
          <w:sz w:val="20"/>
          <w:szCs w:val="20"/>
          <w:lang w:val="fr-FR" w:eastAsia="fr-FR"/>
        </w:rPr>
        <w:t>S</w:t>
      </w:r>
      <w:r w:rsidR="00E45783">
        <w:rPr>
          <w:rFonts w:ascii="Marianne" w:eastAsia="Arial" w:hAnsi="Marianne"/>
          <w:color w:val="000000"/>
          <w:sz w:val="20"/>
          <w:szCs w:val="20"/>
          <w:lang w:val="fr-FR" w:eastAsia="fr-FR"/>
        </w:rPr>
        <w:t xml:space="preserve">ociale et </w:t>
      </w:r>
      <w:r w:rsidRPr="008559F0">
        <w:rPr>
          <w:rFonts w:ascii="Marianne" w:eastAsia="Arial" w:hAnsi="Marianne"/>
          <w:color w:val="000000"/>
          <w:sz w:val="20"/>
          <w:szCs w:val="20"/>
          <w:lang w:val="fr-FR" w:eastAsia="fr-FR"/>
        </w:rPr>
        <w:t>S</w:t>
      </w:r>
      <w:r w:rsidR="00E45783">
        <w:rPr>
          <w:rFonts w:ascii="Marianne" w:eastAsia="Arial" w:hAnsi="Marianne"/>
          <w:color w:val="000000"/>
          <w:sz w:val="20"/>
          <w:szCs w:val="20"/>
          <w:lang w:val="fr-FR" w:eastAsia="fr-FR"/>
        </w:rPr>
        <w:t>olidaire</w:t>
      </w:r>
      <w:r w:rsidRPr="008559F0">
        <w:rPr>
          <w:rFonts w:ascii="Marianne" w:eastAsia="Arial" w:hAnsi="Marianne"/>
          <w:color w:val="000000"/>
          <w:sz w:val="20"/>
          <w:szCs w:val="20"/>
          <w:lang w:val="fr-FR" w:eastAsia="fr-FR"/>
        </w:rPr>
        <w:t>) en vue de la réutilisation, du réemploi, du recyclage… des différents types de déchets.</w:t>
      </w:r>
    </w:p>
    <w:p w14:paraId="73BC96F8" w14:textId="77777777" w:rsidR="008559F0" w:rsidRPr="008559F0" w:rsidRDefault="008559F0" w:rsidP="008559F0">
      <w:pPr>
        <w:suppressAutoHyphens/>
        <w:spacing w:line="247" w:lineRule="auto"/>
        <w:contextualSpacing/>
        <w:jc w:val="both"/>
        <w:textAlignment w:val="center"/>
        <w:rPr>
          <w:rFonts w:ascii="Marianne" w:eastAsia="Arial" w:hAnsi="Marianne"/>
          <w:color w:val="000000"/>
          <w:sz w:val="20"/>
          <w:szCs w:val="20"/>
          <w:lang w:val="fr-FR" w:eastAsia="fr-FR"/>
        </w:rPr>
      </w:pPr>
    </w:p>
    <w:p w14:paraId="24F8A0A8" w14:textId="77777777" w:rsidR="008559F0" w:rsidRPr="008559F0" w:rsidRDefault="008559F0" w:rsidP="008559F0">
      <w:pPr>
        <w:suppressAutoHyphens/>
        <w:spacing w:line="247" w:lineRule="auto"/>
        <w:contextualSpacing/>
        <w:jc w:val="both"/>
        <w:textAlignment w:val="center"/>
        <w:rPr>
          <w:rFonts w:ascii="Marianne" w:eastAsia="Arial" w:hAnsi="Marianne"/>
          <w:color w:val="000000"/>
          <w:sz w:val="20"/>
          <w:szCs w:val="20"/>
          <w:lang w:val="fr-FR" w:eastAsia="fr-FR"/>
        </w:rPr>
      </w:pPr>
      <w:r w:rsidRPr="008559F0">
        <w:rPr>
          <w:rFonts w:ascii="Marianne" w:eastAsia="Arial" w:hAnsi="Marianne"/>
          <w:color w:val="000000"/>
          <w:sz w:val="20"/>
          <w:szCs w:val="20"/>
          <w:lang w:val="fr-FR" w:eastAsia="fr-FR"/>
        </w:rPr>
        <w:t>Il fournit tout élément de preuve permettant de justifier sa réponse.</w:t>
      </w:r>
      <w:bookmarkEnd w:id="8"/>
    </w:p>
    <w:p w14:paraId="12D6E7A2" w14:textId="2B2E1CC0" w:rsidR="00C225BB" w:rsidRDefault="00C225BB" w:rsidP="008559F0">
      <w:pPr>
        <w:jc w:val="both"/>
        <w:rPr>
          <w:rFonts w:ascii="Marianne" w:hAnsi="Marianne"/>
          <w:b/>
          <w:bCs/>
          <w:color w:val="000000" w:themeColor="text1"/>
          <w:sz w:val="20"/>
          <w:szCs w:val="20"/>
          <w:lang w:val="fr-FR"/>
        </w:rPr>
      </w:pPr>
    </w:p>
    <w:p w14:paraId="0421D777" w14:textId="0607121F" w:rsidR="00C225BB" w:rsidRDefault="00C225BB" w:rsidP="008559F0">
      <w:pPr>
        <w:jc w:val="both"/>
        <w:rPr>
          <w:rFonts w:ascii="Marianne" w:hAnsi="Marianne"/>
          <w:b/>
          <w:bCs/>
          <w:color w:val="000000" w:themeColor="text1"/>
          <w:sz w:val="20"/>
          <w:szCs w:val="20"/>
          <w:lang w:val="fr-FR"/>
        </w:rPr>
      </w:pPr>
    </w:p>
    <w:p w14:paraId="359E59E9" w14:textId="77777777" w:rsidR="00270364" w:rsidRDefault="00270364" w:rsidP="00270364">
      <w:pPr>
        <w:suppressAutoHyphens/>
        <w:spacing w:after="176" w:line="247" w:lineRule="auto"/>
        <w:jc w:val="both"/>
        <w:textAlignment w:val="center"/>
        <w:rPr>
          <w:rFonts w:ascii="Marianne" w:hAnsi="Marianne"/>
          <w:sz w:val="20"/>
          <w:szCs w:val="20"/>
        </w:rPr>
      </w:pPr>
    </w:p>
    <w:p w14:paraId="7AC2B9E8" w14:textId="77777777" w:rsidR="00270364" w:rsidRDefault="00270364" w:rsidP="00270364">
      <w:pPr>
        <w:suppressAutoHyphens/>
        <w:spacing w:after="176" w:line="247" w:lineRule="auto"/>
        <w:jc w:val="both"/>
        <w:textAlignment w:val="center"/>
        <w:rPr>
          <w:rFonts w:ascii="Marianne" w:hAnsi="Marianne"/>
          <w:sz w:val="20"/>
          <w:szCs w:val="20"/>
        </w:rPr>
      </w:pPr>
    </w:p>
    <w:p w14:paraId="693EFB63" w14:textId="16EC1A89" w:rsidR="00270364" w:rsidRPr="00E45783" w:rsidRDefault="00270364" w:rsidP="00270364">
      <w:pPr>
        <w:suppressAutoHyphens/>
        <w:spacing w:after="176" w:line="247" w:lineRule="auto"/>
        <w:jc w:val="both"/>
        <w:textAlignment w:val="center"/>
        <w:rPr>
          <w:rFonts w:ascii="Marianne" w:hAnsi="Marianne"/>
          <w:b/>
          <w:bCs/>
          <w:sz w:val="20"/>
          <w:szCs w:val="20"/>
          <w:lang w:val="fr-FR"/>
        </w:rPr>
      </w:pPr>
      <w:r w:rsidRPr="00E45783">
        <w:rPr>
          <w:rFonts w:ascii="Marianne" w:hAnsi="Marianne"/>
          <w:b/>
          <w:bCs/>
          <w:sz w:val="20"/>
          <w:szCs w:val="20"/>
          <w:lang w:val="fr-FR"/>
        </w:rPr>
        <w:t>Eléments à fournir dans l’offre (non notés) :</w:t>
      </w:r>
    </w:p>
    <w:p w14:paraId="303F0565" w14:textId="77777777" w:rsidR="00270364" w:rsidRPr="00E738DD" w:rsidRDefault="00270364" w:rsidP="00270364">
      <w:pPr>
        <w:suppressAutoHyphens/>
        <w:spacing w:after="176" w:line="247" w:lineRule="auto"/>
        <w:jc w:val="both"/>
        <w:textAlignment w:val="center"/>
        <w:rPr>
          <w:rFonts w:ascii="Marianne" w:eastAsia="Arial" w:hAnsi="Marianne"/>
          <w:color w:val="000000"/>
          <w:sz w:val="20"/>
          <w:szCs w:val="20"/>
          <w:lang w:val="fr-FR" w:eastAsia="fr-FR"/>
        </w:rPr>
      </w:pPr>
      <w:r w:rsidRPr="00E738DD">
        <w:rPr>
          <w:rFonts w:ascii="Marianne" w:eastAsia="Arial" w:hAnsi="Marianne"/>
          <w:color w:val="000000"/>
          <w:sz w:val="20"/>
          <w:szCs w:val="20"/>
          <w:lang w:val="fr-FR" w:eastAsia="fr-FR"/>
        </w:rPr>
        <w:t xml:space="preserve">Conformément aux dispositions du CCAP, le candidat détaille les mesures mises en œuvre pour limiter les emballages et notamment l’utilisation du plastique ainsi que pour assurer la réduction des emballages, leur caractère réemployables et réemployés, recyclables et fabriqués à partir de matière recyclée. </w:t>
      </w:r>
    </w:p>
    <w:p w14:paraId="584EE163" w14:textId="6CC6515B" w:rsidR="00C225BB" w:rsidRDefault="00C225BB" w:rsidP="00C225BB">
      <w:pPr>
        <w:jc w:val="both"/>
        <w:rPr>
          <w:rFonts w:ascii="Marianne" w:hAnsi="Marianne"/>
          <w:b/>
          <w:bCs/>
          <w:color w:val="000000" w:themeColor="text1"/>
          <w:sz w:val="20"/>
          <w:szCs w:val="20"/>
          <w:lang w:val="fr-FR"/>
        </w:rPr>
      </w:pPr>
    </w:p>
    <w:p w14:paraId="0F2BF5AA" w14:textId="7EADE266" w:rsidR="00C225BB" w:rsidRDefault="00C225BB" w:rsidP="00C225BB">
      <w:pPr>
        <w:jc w:val="both"/>
        <w:rPr>
          <w:rFonts w:ascii="Marianne" w:hAnsi="Marianne"/>
          <w:b/>
          <w:bCs/>
          <w:color w:val="000000" w:themeColor="text1"/>
          <w:sz w:val="20"/>
          <w:szCs w:val="20"/>
          <w:lang w:val="fr-FR"/>
        </w:rPr>
      </w:pPr>
    </w:p>
    <w:p w14:paraId="6FD36F3E" w14:textId="77777777" w:rsidR="00C225BB" w:rsidRDefault="00C225BB" w:rsidP="00C225BB">
      <w:pPr>
        <w:jc w:val="both"/>
        <w:rPr>
          <w:rFonts w:ascii="Marianne" w:hAnsi="Marianne"/>
          <w:b/>
          <w:bCs/>
          <w:color w:val="000000" w:themeColor="text1"/>
          <w:sz w:val="20"/>
          <w:szCs w:val="20"/>
          <w:lang w:val="fr-FR"/>
        </w:rPr>
      </w:pPr>
    </w:p>
    <w:bookmarkEnd w:id="4"/>
    <w:p w14:paraId="191F5193" w14:textId="77777777" w:rsidR="003B238D" w:rsidRDefault="003B238D" w:rsidP="00767208">
      <w:pPr>
        <w:jc w:val="both"/>
        <w:rPr>
          <w:rFonts w:ascii="Marianne" w:hAnsi="Marianne"/>
          <w:b/>
          <w:bCs/>
          <w:color w:val="000000" w:themeColor="text1"/>
          <w:sz w:val="20"/>
          <w:szCs w:val="20"/>
          <w:lang w:val="fr-FR"/>
        </w:rPr>
      </w:pPr>
    </w:p>
    <w:p w14:paraId="570563C8" w14:textId="40F19F4B" w:rsidR="00161841" w:rsidRPr="000525DF" w:rsidRDefault="00161841" w:rsidP="00767208">
      <w:pPr>
        <w:jc w:val="both"/>
        <w:rPr>
          <w:rFonts w:ascii="Marianne" w:hAnsi="Marianne"/>
          <w:b/>
          <w:bCs/>
          <w:color w:val="FF0000"/>
          <w:sz w:val="20"/>
          <w:szCs w:val="20"/>
          <w:lang w:val="fr-FR"/>
        </w:rPr>
      </w:pPr>
      <w:r w:rsidRPr="000525DF">
        <w:rPr>
          <w:rFonts w:ascii="Marianne" w:hAnsi="Marianne"/>
          <w:b/>
          <w:bCs/>
          <w:color w:val="000000" w:themeColor="text1"/>
          <w:sz w:val="20"/>
          <w:szCs w:val="20"/>
          <w:lang w:val="fr-FR"/>
        </w:rPr>
        <w:t xml:space="preserve">TOTAL : </w:t>
      </w:r>
      <w:r w:rsidR="00E30EB2">
        <w:rPr>
          <w:rFonts w:ascii="Marianne" w:hAnsi="Marianne"/>
          <w:b/>
          <w:bCs/>
          <w:color w:val="000000" w:themeColor="text1"/>
          <w:sz w:val="20"/>
          <w:szCs w:val="20"/>
          <w:lang w:val="fr-FR"/>
        </w:rPr>
        <w:t>50</w:t>
      </w:r>
      <w:r w:rsidR="008D3038">
        <w:rPr>
          <w:rFonts w:ascii="Marianne" w:hAnsi="Marianne"/>
          <w:b/>
          <w:bCs/>
          <w:color w:val="000000" w:themeColor="text1"/>
          <w:sz w:val="20"/>
          <w:szCs w:val="20"/>
          <w:lang w:val="fr-FR"/>
        </w:rPr>
        <w:t xml:space="preserve"> %</w:t>
      </w:r>
    </w:p>
    <w:p w14:paraId="38898361" w14:textId="77777777" w:rsidR="00161841" w:rsidRPr="000525DF" w:rsidRDefault="00161841" w:rsidP="00970EA8">
      <w:pPr>
        <w:jc w:val="center"/>
        <w:rPr>
          <w:rFonts w:ascii="Marianne" w:hAnsi="Marianne"/>
          <w:b/>
          <w:bCs/>
          <w:color w:val="FF0000"/>
          <w:sz w:val="20"/>
          <w:szCs w:val="20"/>
          <w:lang w:val="fr-FR"/>
        </w:rPr>
      </w:pPr>
    </w:p>
    <w:p w14:paraId="5E973070" w14:textId="1078C6D5" w:rsidR="006C0A7A" w:rsidRPr="008D3038" w:rsidRDefault="00A53C51" w:rsidP="00616E2F">
      <w:pPr>
        <w:jc w:val="both"/>
        <w:rPr>
          <w:rFonts w:ascii="Marianne" w:hAnsi="Marianne"/>
          <w:b/>
          <w:bCs/>
          <w:color w:val="000000" w:themeColor="text1"/>
          <w:sz w:val="20"/>
          <w:szCs w:val="20"/>
          <w:lang w:val="fr-FR"/>
        </w:rPr>
      </w:pPr>
      <w:r w:rsidRPr="000525DF">
        <w:rPr>
          <w:rFonts w:ascii="Marianne" w:hAnsi="Marianne"/>
          <w:b/>
          <w:bCs/>
          <w:color w:val="000000" w:themeColor="text1"/>
          <w:sz w:val="20"/>
          <w:szCs w:val="20"/>
          <w:lang w:val="fr-FR"/>
        </w:rPr>
        <w:t xml:space="preserve">(Critère financier : </w:t>
      </w:r>
      <w:r w:rsidR="00E30EB2">
        <w:rPr>
          <w:rFonts w:ascii="Marianne" w:hAnsi="Marianne"/>
          <w:b/>
          <w:bCs/>
          <w:color w:val="000000" w:themeColor="text1"/>
          <w:sz w:val="20"/>
          <w:szCs w:val="20"/>
          <w:lang w:val="fr-FR"/>
        </w:rPr>
        <w:t>5</w:t>
      </w:r>
      <w:r w:rsidR="008D3038">
        <w:rPr>
          <w:rFonts w:ascii="Marianne" w:hAnsi="Marianne"/>
          <w:b/>
          <w:bCs/>
          <w:color w:val="000000" w:themeColor="text1"/>
          <w:sz w:val="20"/>
          <w:szCs w:val="20"/>
          <w:lang w:val="fr-FR"/>
        </w:rPr>
        <w:t>0</w:t>
      </w:r>
      <w:r w:rsidR="008D3038" w:rsidRPr="008D3038">
        <w:rPr>
          <w:rFonts w:ascii="Marianne" w:hAnsi="Marianne"/>
          <w:b/>
          <w:bCs/>
          <w:color w:val="000000" w:themeColor="text1"/>
          <w:sz w:val="20"/>
          <w:szCs w:val="20"/>
          <w:lang w:val="fr-FR"/>
        </w:rPr>
        <w:t>%)</w:t>
      </w:r>
    </w:p>
    <w:sectPr w:rsidR="006C0A7A" w:rsidRPr="008D3038" w:rsidSect="00F60753">
      <w:headerReference w:type="default" r:id="rId11"/>
      <w:footerReference w:type="default" r:id="rId12"/>
      <w:type w:val="continuous"/>
      <w:pgSz w:w="11910" w:h="16840"/>
      <w:pgMar w:top="963" w:right="964" w:bottom="965" w:left="9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72970" w14:textId="77777777" w:rsidR="007D08B7" w:rsidRDefault="007D08B7" w:rsidP="0079276E">
      <w:r>
        <w:separator/>
      </w:r>
    </w:p>
  </w:endnote>
  <w:endnote w:type="continuationSeparator" w:id="0">
    <w:p w14:paraId="0CBDCE09" w14:textId="77777777" w:rsidR="007D08B7" w:rsidRDefault="007D08B7"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arianne">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sz w:val="20"/>
      </w:rPr>
      <w:id w:val="1718778179"/>
      <w:docPartObj>
        <w:docPartGallery w:val="Page Numbers (Bottom of Page)"/>
        <w:docPartUnique/>
      </w:docPartObj>
    </w:sdtPr>
    <w:sdtEndPr>
      <w:rPr>
        <w:rStyle w:val="Numrodepage"/>
      </w:rPr>
    </w:sdtEndPr>
    <w:sdtContent>
      <w:p w14:paraId="66719399" w14:textId="77777777" w:rsidR="00681D72" w:rsidRPr="00B41B30" w:rsidRDefault="00681D72" w:rsidP="00C27E6A">
        <w:pPr>
          <w:pStyle w:val="Pieddepage"/>
          <w:framePr w:wrap="none" w:vAnchor="text" w:hAnchor="margin" w:xAlign="center" w:y="1"/>
          <w:rPr>
            <w:rStyle w:val="Numrodepage"/>
            <w:sz w:val="20"/>
          </w:rPr>
        </w:pPr>
        <w:r w:rsidRPr="00B41B30">
          <w:rPr>
            <w:rStyle w:val="Numrodepage"/>
            <w:sz w:val="20"/>
          </w:rPr>
          <w:fldChar w:fldCharType="begin"/>
        </w:r>
        <w:r w:rsidRPr="00B41B30">
          <w:rPr>
            <w:rStyle w:val="Numrodepage"/>
            <w:sz w:val="20"/>
          </w:rPr>
          <w:instrText xml:space="preserve"> PAGE </w:instrText>
        </w:r>
        <w:r w:rsidRPr="00B41B30">
          <w:rPr>
            <w:rStyle w:val="Numrodepage"/>
            <w:sz w:val="20"/>
          </w:rPr>
          <w:fldChar w:fldCharType="end"/>
        </w:r>
      </w:p>
    </w:sdtContent>
  </w:sdt>
  <w:p w14:paraId="2E3839D0" w14:textId="77777777" w:rsidR="00681D72" w:rsidRPr="00B41B30" w:rsidRDefault="00681D72">
    <w:pPr>
      <w:pStyle w:val="Pieddepage"/>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99B0D" w14:textId="4BBDA30F" w:rsidR="00B41B30" w:rsidRPr="005928D1" w:rsidRDefault="00B41B30" w:rsidP="00B41B30">
    <w:pPr>
      <w:pStyle w:val="Pieddepage"/>
      <w:tabs>
        <w:tab w:val="left" w:pos="9639"/>
      </w:tabs>
      <w:rPr>
        <w:sz w:val="20"/>
        <w:lang w:val="fr-FR"/>
      </w:rPr>
    </w:pPr>
    <w:r w:rsidRPr="00FD6868">
      <w:rPr>
        <w:rFonts w:ascii="Marianne" w:hAnsi="Marianne"/>
        <w:sz w:val="20"/>
        <w:lang w:val="fr-FR"/>
      </w:rPr>
      <w:t>DGAL-202</w:t>
    </w:r>
    <w:r w:rsidR="00583703" w:rsidRPr="00FD6868">
      <w:rPr>
        <w:rFonts w:ascii="Marianne" w:hAnsi="Marianne"/>
        <w:sz w:val="20"/>
        <w:lang w:val="fr-FR"/>
      </w:rPr>
      <w:t>5</w:t>
    </w:r>
    <w:r w:rsidRPr="00FD6868">
      <w:rPr>
        <w:rFonts w:ascii="Marianne" w:hAnsi="Marianne"/>
        <w:sz w:val="20"/>
        <w:lang w:val="fr-FR"/>
      </w:rPr>
      <w:t>-</w:t>
    </w:r>
    <w:r w:rsidR="00FE595A">
      <w:rPr>
        <w:rFonts w:ascii="Marianne" w:hAnsi="Marianne"/>
        <w:sz w:val="20"/>
        <w:lang w:val="fr-FR"/>
      </w:rPr>
      <w:t>038</w:t>
    </w:r>
    <w:r w:rsidR="009B312B" w:rsidRPr="00FD6868">
      <w:rPr>
        <w:rFonts w:ascii="Marianne" w:hAnsi="Marianne"/>
        <w:sz w:val="20"/>
        <w:lang w:val="fr-FR"/>
      </w:rPr>
      <w:t xml:space="preserve"> </w:t>
    </w:r>
    <w:r w:rsidRPr="00FD6868">
      <w:rPr>
        <w:rFonts w:ascii="Marianne" w:hAnsi="Marianne"/>
        <w:sz w:val="20"/>
        <w:lang w:val="fr-FR"/>
      </w:rPr>
      <w:t xml:space="preserve">Cadre de </w:t>
    </w:r>
    <w:r w:rsidR="00F25342" w:rsidRPr="00FD6868">
      <w:rPr>
        <w:rFonts w:ascii="Marianne" w:hAnsi="Marianne"/>
        <w:sz w:val="20"/>
        <w:lang w:val="fr-FR"/>
      </w:rPr>
      <w:t>R</w:t>
    </w:r>
    <w:r w:rsidRPr="00FD6868">
      <w:rPr>
        <w:rFonts w:ascii="Marianne" w:hAnsi="Marianne"/>
        <w:sz w:val="20"/>
        <w:lang w:val="fr-FR"/>
      </w:rPr>
      <w:t>éponse</w:t>
    </w:r>
    <w:r w:rsidR="00F25342" w:rsidRPr="00FD6868">
      <w:rPr>
        <w:rFonts w:ascii="Marianne" w:hAnsi="Marianne"/>
        <w:sz w:val="20"/>
        <w:lang w:val="fr-FR"/>
      </w:rPr>
      <w:t xml:space="preserve"> Technique (CRT)</w:t>
    </w:r>
    <w:r w:rsidR="002D6218">
      <w:rPr>
        <w:sz w:val="20"/>
        <w:lang w:val="fr-FR"/>
      </w:rPr>
      <w:t xml:space="preserve"> </w:t>
    </w:r>
    <w:r w:rsidRPr="005928D1">
      <w:rPr>
        <w:sz w:val="20"/>
        <w:lang w:val="fr-FR"/>
      </w:rPr>
      <w:tab/>
    </w:r>
    <w:r w:rsidRPr="005928D1">
      <w:rPr>
        <w:sz w:val="20"/>
        <w:lang w:val="fr-FR"/>
      </w:rPr>
      <w:tab/>
    </w:r>
    <w:r w:rsidRPr="00B41B30">
      <w:rPr>
        <w:sz w:val="20"/>
      </w:rPr>
      <w:fldChar w:fldCharType="begin"/>
    </w:r>
    <w:r w:rsidRPr="005928D1">
      <w:rPr>
        <w:sz w:val="20"/>
        <w:lang w:val="fr-FR"/>
      </w:rPr>
      <w:instrText>PAGE   \* MERGEFORMAT</w:instrText>
    </w:r>
    <w:r w:rsidRPr="00B41B30">
      <w:rPr>
        <w:sz w:val="20"/>
      </w:rPr>
      <w:fldChar w:fldCharType="separate"/>
    </w:r>
    <w:r w:rsidR="00825280">
      <w:rPr>
        <w:noProof/>
        <w:sz w:val="20"/>
        <w:lang w:val="fr-FR"/>
      </w:rPr>
      <w:t>1</w:t>
    </w:r>
    <w:r w:rsidRPr="00B41B30">
      <w:rPr>
        <w:sz w:val="20"/>
      </w:rPr>
      <w:fldChar w:fldCharType="end"/>
    </w:r>
  </w:p>
  <w:p w14:paraId="69DE2287" w14:textId="77777777" w:rsidR="00533E8A" w:rsidRPr="005928D1" w:rsidRDefault="00533E8A" w:rsidP="00B41B30">
    <w:pPr>
      <w:pStyle w:val="Pieddepage"/>
      <w:tabs>
        <w:tab w:val="left" w:pos="9639"/>
      </w:tabs>
      <w:rPr>
        <w:sz w:val="20"/>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FC95" w14:textId="21D484C9" w:rsidR="00DE4BE6" w:rsidRPr="005F4856" w:rsidRDefault="00F25342" w:rsidP="00DE4BE6">
    <w:pPr>
      <w:pStyle w:val="Pieddepage"/>
      <w:tabs>
        <w:tab w:val="left" w:pos="9639"/>
      </w:tabs>
      <w:rPr>
        <w:sz w:val="20"/>
        <w:lang w:val="fr-FR"/>
      </w:rPr>
    </w:pPr>
    <w:r w:rsidRPr="005928D1">
      <w:rPr>
        <w:sz w:val="20"/>
        <w:lang w:val="fr-FR"/>
      </w:rPr>
      <w:t>DGAL-202</w:t>
    </w:r>
    <w:r w:rsidR="00FA62D1">
      <w:rPr>
        <w:sz w:val="20"/>
        <w:lang w:val="fr-FR"/>
      </w:rPr>
      <w:t>5</w:t>
    </w:r>
    <w:r w:rsidRPr="005928D1">
      <w:rPr>
        <w:sz w:val="20"/>
        <w:lang w:val="fr-FR"/>
      </w:rPr>
      <w:t>-</w:t>
    </w:r>
    <w:r>
      <w:rPr>
        <w:sz w:val="20"/>
        <w:lang w:val="fr-FR"/>
      </w:rPr>
      <w:t>0</w:t>
    </w:r>
    <w:r w:rsidR="00160CB6">
      <w:rPr>
        <w:sz w:val="20"/>
        <w:lang w:val="fr-FR"/>
      </w:rPr>
      <w:t>38</w:t>
    </w:r>
    <w:r w:rsidRPr="005928D1">
      <w:rPr>
        <w:sz w:val="20"/>
        <w:lang w:val="fr-FR"/>
      </w:rPr>
      <w:t xml:space="preserve"> Cadre de </w:t>
    </w:r>
    <w:r>
      <w:rPr>
        <w:sz w:val="20"/>
        <w:lang w:val="fr-FR"/>
      </w:rPr>
      <w:t>R</w:t>
    </w:r>
    <w:r w:rsidRPr="005928D1">
      <w:rPr>
        <w:sz w:val="20"/>
        <w:lang w:val="fr-FR"/>
      </w:rPr>
      <w:t>éponse</w:t>
    </w:r>
    <w:r>
      <w:rPr>
        <w:sz w:val="20"/>
        <w:lang w:val="fr-FR"/>
      </w:rPr>
      <w:t xml:space="preserve"> Technique (CRT)</w:t>
    </w:r>
    <w:r w:rsidR="00DE4BE6" w:rsidRPr="005F4856">
      <w:rPr>
        <w:sz w:val="20"/>
        <w:lang w:val="fr-FR"/>
      </w:rPr>
      <w:tab/>
    </w:r>
    <w:r w:rsidR="00DE4BE6" w:rsidRPr="005F4856">
      <w:rPr>
        <w:sz w:val="20"/>
        <w:lang w:val="fr-FR"/>
      </w:rPr>
      <w:tab/>
    </w:r>
    <w:r w:rsidR="00DE4BE6" w:rsidRPr="00B41B30">
      <w:rPr>
        <w:sz w:val="20"/>
      </w:rPr>
      <w:fldChar w:fldCharType="begin"/>
    </w:r>
    <w:r w:rsidR="00DE4BE6" w:rsidRPr="005F4856">
      <w:rPr>
        <w:sz w:val="20"/>
        <w:lang w:val="fr-FR"/>
      </w:rPr>
      <w:instrText>PAGE   \* MERGEFORMAT</w:instrText>
    </w:r>
    <w:r w:rsidR="00DE4BE6" w:rsidRPr="00B41B30">
      <w:rPr>
        <w:sz w:val="20"/>
      </w:rPr>
      <w:fldChar w:fldCharType="separate"/>
    </w:r>
    <w:r w:rsidR="00825280">
      <w:rPr>
        <w:noProof/>
        <w:sz w:val="20"/>
        <w:lang w:val="fr-FR"/>
      </w:rPr>
      <w:t>2</w:t>
    </w:r>
    <w:r w:rsidR="00DE4BE6" w:rsidRPr="00B41B30">
      <w:rPr>
        <w:sz w:val="20"/>
      </w:rPr>
      <w:fldChar w:fldCharType="end"/>
    </w:r>
  </w:p>
  <w:p w14:paraId="153F879E" w14:textId="74BA8DBA" w:rsidR="000E64B8" w:rsidRPr="005F4856" w:rsidRDefault="00F25342" w:rsidP="00F25342">
    <w:pPr>
      <w:pStyle w:val="Pieddepage"/>
      <w:tabs>
        <w:tab w:val="clear" w:pos="4513"/>
        <w:tab w:val="clear" w:pos="9026"/>
        <w:tab w:val="left" w:pos="1695"/>
      </w:tabs>
      <w:rPr>
        <w:lang w:val="fr-FR"/>
      </w:rPr>
    </w:pPr>
    <w:r>
      <w:rPr>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1A56A" w14:textId="77777777" w:rsidR="007D08B7" w:rsidRDefault="007D08B7" w:rsidP="0079276E">
      <w:r>
        <w:separator/>
      </w:r>
    </w:p>
  </w:footnote>
  <w:footnote w:type="continuationSeparator" w:id="0">
    <w:p w14:paraId="407350AB" w14:textId="77777777" w:rsidR="007D08B7" w:rsidRDefault="007D08B7" w:rsidP="0079276E">
      <w:r>
        <w:continuationSeparator/>
      </w:r>
    </w:p>
  </w:footnote>
  <w:footnote w:id="1">
    <w:p w14:paraId="5D7FB90C" w14:textId="00DC7135" w:rsidR="00C0528F" w:rsidRPr="00FD6868" w:rsidRDefault="00445521" w:rsidP="00C0528F">
      <w:pPr>
        <w:pStyle w:val="footnotedescription"/>
        <w:rPr>
          <w:rFonts w:ascii="Marianne" w:hAnsi="Marianne"/>
        </w:rPr>
      </w:pPr>
      <w:r w:rsidRPr="00FD6868">
        <w:rPr>
          <w:rStyle w:val="footnotemark"/>
          <w:rFonts w:ascii="Marianne" w:hAnsi="Marianne"/>
        </w:rPr>
        <w:footnoteRef/>
      </w:r>
      <w:r w:rsidRPr="00FD6868">
        <w:rPr>
          <w:rFonts w:ascii="Marianne" w:hAnsi="Marianne"/>
        </w:rPr>
        <w:t xml:space="preserve"> </w:t>
      </w:r>
      <w:r w:rsidR="00C0528F" w:rsidRPr="00FD6868">
        <w:rPr>
          <w:rFonts w:ascii="Marianne" w:hAnsi="Marianne"/>
        </w:rPr>
        <w:t>En cas de candidature en groupement, un seul CRT est requis.</w:t>
      </w:r>
    </w:p>
    <w:p w14:paraId="280D9E79" w14:textId="3C34D182" w:rsidR="00445521" w:rsidRDefault="00445521" w:rsidP="00B41B30">
      <w:pPr>
        <w:pStyle w:val="footnotedescription"/>
      </w:pPr>
    </w:p>
    <w:p w14:paraId="2D8549AC" w14:textId="77777777" w:rsidR="00B41B30" w:rsidRPr="00B41B30" w:rsidRDefault="00B41B30" w:rsidP="00B41B30">
      <w:pPr>
        <w:rPr>
          <w:sz w:val="20"/>
          <w:szCs w:val="20"/>
          <w:lang w:val="fr-FR" w:eastAsia="fr-F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6E189" w14:textId="1545F96A" w:rsidR="00992DBA" w:rsidRDefault="00992DBA" w:rsidP="0047231F">
    <w:pPr>
      <w:pStyle w:val="En-tte"/>
      <w:tabs>
        <w:tab w:val="clear" w:pos="4513"/>
      </w:tabs>
      <w:jc w:val="right"/>
      <w:rPr>
        <w:b/>
        <w:bCs/>
        <w:sz w:val="24"/>
        <w:szCs w:val="24"/>
      </w:rPr>
    </w:pPr>
    <w:r>
      <w:rPr>
        <w:b/>
        <w:bCs/>
        <w:sz w:val="24"/>
        <w:szCs w:val="24"/>
      </w:rPr>
      <w:tab/>
    </w:r>
  </w:p>
  <w:p w14:paraId="67672414" w14:textId="6E5D8BC2" w:rsidR="00992DBA" w:rsidRDefault="001C66EC" w:rsidP="003B16DA">
    <w:pPr>
      <w:pStyle w:val="En-tte"/>
      <w:tabs>
        <w:tab w:val="clear" w:pos="4513"/>
        <w:tab w:val="left" w:pos="2250"/>
      </w:tabs>
      <w:rPr>
        <w:b/>
        <w:bCs/>
        <w:sz w:val="24"/>
        <w:szCs w:val="24"/>
      </w:rPr>
    </w:pPr>
    <w:r>
      <w:rPr>
        <w:noProof/>
        <w:lang w:eastAsia="fr-FR"/>
      </w:rPr>
      <w:drawing>
        <wp:inline distT="0" distB="0" distL="0" distR="0" wp14:anchorId="15C77C2D" wp14:editId="20F39700">
          <wp:extent cx="1993318" cy="1280160"/>
          <wp:effectExtent l="0" t="0" r="6932" b="0"/>
          <wp:docPr id="2"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93318" cy="1280160"/>
                  </a:xfrm>
                  <a:prstGeom prst="rect">
                    <a:avLst/>
                  </a:prstGeom>
                  <a:noFill/>
                  <a:ln>
                    <a:noFill/>
                    <a:prstDash/>
                  </a:ln>
                </pic:spPr>
              </pic:pic>
            </a:graphicData>
          </a:graphic>
        </wp:inline>
      </w:drawing>
    </w:r>
  </w:p>
  <w:p w14:paraId="7ADFEEE6" w14:textId="77777777" w:rsidR="0079276E" w:rsidRPr="00B41B30" w:rsidRDefault="0079276E">
    <w:pPr>
      <w:pStyle w:val="En-tte"/>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5F8C4" w14:textId="77777777" w:rsidR="00351D49" w:rsidRDefault="00351D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lvl w:ilvl="0">
      <w:start w:val="1"/>
      <w:numFmt w:val="upperRoman"/>
      <w:lvlText w:val="%1."/>
      <w:lvlJc w:val="right"/>
      <w:pPr>
        <w:tabs>
          <w:tab w:val="num" w:pos="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501DD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C25915"/>
    <w:multiLevelType w:val="hybridMultilevel"/>
    <w:tmpl w:val="DB165AE0"/>
    <w:lvl w:ilvl="0" w:tplc="13003014">
      <w:numFmt w:val="bullet"/>
      <w:lvlText w:val=""/>
      <w:lvlJc w:val="left"/>
      <w:pPr>
        <w:ind w:left="720" w:hanging="360"/>
      </w:pPr>
      <w:rPr>
        <w:rFonts w:ascii="Symbol" w:eastAsiaTheme="minorHAnsi" w:hAnsi="Symbo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6E6EC6"/>
    <w:multiLevelType w:val="hybridMultilevel"/>
    <w:tmpl w:val="F4760842"/>
    <w:lvl w:ilvl="0" w:tplc="FCA4AD60">
      <w:start w:val="78"/>
      <w:numFmt w:val="bullet"/>
      <w:lvlText w:val="-"/>
      <w:lvlJc w:val="left"/>
      <w:pPr>
        <w:ind w:left="778" w:hanging="360"/>
      </w:pPr>
      <w:rPr>
        <w:rFonts w:ascii="Calibri" w:eastAsia="Arial Unicode MS" w:hAnsi="Calibri" w:cs="Times New Roman"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6" w15:restartNumberingAfterBreak="0">
    <w:nsid w:val="05E42686"/>
    <w:multiLevelType w:val="hybridMultilevel"/>
    <w:tmpl w:val="5A748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C427F8"/>
    <w:multiLevelType w:val="hybridMultilevel"/>
    <w:tmpl w:val="387A33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CB3D07"/>
    <w:multiLevelType w:val="hybridMultilevel"/>
    <w:tmpl w:val="0F2A2AC2"/>
    <w:lvl w:ilvl="0" w:tplc="BE963060">
      <w:start w:val="1"/>
      <w:numFmt w:val="decimal"/>
      <w:lvlText w:val="%1."/>
      <w:lvlJc w:val="left"/>
      <w:pPr>
        <w:ind w:left="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28C2F8">
      <w:start w:val="1"/>
      <w:numFmt w:val="bullet"/>
      <w:lvlText w:val="●"/>
      <w:lvlJc w:val="left"/>
      <w:pPr>
        <w:ind w:left="7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6899E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00AE6B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C565420">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B40389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AB000B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BA42EC2">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E12292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DF36493"/>
    <w:multiLevelType w:val="hybridMultilevel"/>
    <w:tmpl w:val="DA0EFC5A"/>
    <w:lvl w:ilvl="0" w:tplc="589CCFEA">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4B4F53"/>
    <w:multiLevelType w:val="hybridMultilevel"/>
    <w:tmpl w:val="CCF2E5C0"/>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CF6910"/>
    <w:multiLevelType w:val="hybridMultilevel"/>
    <w:tmpl w:val="AD9CA4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FE42D45"/>
    <w:multiLevelType w:val="hybridMultilevel"/>
    <w:tmpl w:val="BFF240E8"/>
    <w:lvl w:ilvl="0" w:tplc="6A22F678">
      <w:start w:val="18"/>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A80889"/>
    <w:multiLevelType w:val="hybridMultilevel"/>
    <w:tmpl w:val="BFC809B4"/>
    <w:lvl w:ilvl="0" w:tplc="A2DE990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BC3F7A"/>
    <w:multiLevelType w:val="hybridMultilevel"/>
    <w:tmpl w:val="F97255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6B5EC0"/>
    <w:multiLevelType w:val="singleLevel"/>
    <w:tmpl w:val="00000002"/>
    <w:lvl w:ilvl="0">
      <w:start w:val="1"/>
      <w:numFmt w:val="upperRoman"/>
      <w:lvlText w:val="%1."/>
      <w:lvlJc w:val="right"/>
      <w:pPr>
        <w:tabs>
          <w:tab w:val="num" w:pos="0"/>
        </w:tabs>
        <w:ind w:left="720" w:hanging="360"/>
      </w:pPr>
    </w:lvl>
  </w:abstractNum>
  <w:abstractNum w:abstractNumId="17" w15:restartNumberingAfterBreak="0">
    <w:nsid w:val="303D632D"/>
    <w:multiLevelType w:val="singleLevel"/>
    <w:tmpl w:val="00000002"/>
    <w:lvl w:ilvl="0">
      <w:start w:val="1"/>
      <w:numFmt w:val="upperRoman"/>
      <w:lvlText w:val="%1."/>
      <w:lvlJc w:val="right"/>
      <w:pPr>
        <w:tabs>
          <w:tab w:val="num" w:pos="0"/>
        </w:tabs>
        <w:ind w:left="720" w:hanging="360"/>
      </w:pPr>
    </w:lvl>
  </w:abstractNum>
  <w:abstractNum w:abstractNumId="18" w15:restartNumberingAfterBreak="0">
    <w:nsid w:val="3827723A"/>
    <w:multiLevelType w:val="hybridMultilevel"/>
    <w:tmpl w:val="3878A7FA"/>
    <w:lvl w:ilvl="0" w:tplc="BBF4FE02">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C2A5B"/>
    <w:multiLevelType w:val="multilevel"/>
    <w:tmpl w:val="42006E12"/>
    <w:lvl w:ilvl="0">
      <w:start w:val="1"/>
      <w:numFmt w:val="bullet"/>
      <w:lvlText w:val="-"/>
      <w:lvlJc w:val="left"/>
      <w:pPr>
        <w:tabs>
          <w:tab w:val="num" w:pos="0"/>
        </w:tabs>
        <w:ind w:left="1045" w:hanging="360"/>
      </w:pPr>
      <w:rPr>
        <w:rFonts w:ascii="Marianne" w:hAnsi="Marianne" w:hint="default"/>
      </w:rPr>
    </w:lvl>
    <w:lvl w:ilvl="1">
      <w:start w:val="1"/>
      <w:numFmt w:val="bullet"/>
      <w:lvlText w:val="o"/>
      <w:lvlJc w:val="left"/>
      <w:pPr>
        <w:tabs>
          <w:tab w:val="num" w:pos="0"/>
        </w:tabs>
        <w:ind w:left="1765" w:hanging="360"/>
      </w:pPr>
      <w:rPr>
        <w:rFonts w:ascii="Courier New" w:hAnsi="Courier New" w:cs="Courier New" w:hint="default"/>
      </w:rPr>
    </w:lvl>
    <w:lvl w:ilvl="2">
      <w:start w:val="1"/>
      <w:numFmt w:val="bullet"/>
      <w:lvlText w:val=""/>
      <w:lvlJc w:val="left"/>
      <w:pPr>
        <w:tabs>
          <w:tab w:val="num" w:pos="0"/>
        </w:tabs>
        <w:ind w:left="2485" w:hanging="360"/>
      </w:pPr>
      <w:rPr>
        <w:rFonts w:ascii="Wingdings" w:hAnsi="Wingdings" w:cs="Wingdings" w:hint="default"/>
      </w:rPr>
    </w:lvl>
    <w:lvl w:ilvl="3">
      <w:start w:val="1"/>
      <w:numFmt w:val="bullet"/>
      <w:lvlText w:val=""/>
      <w:lvlJc w:val="left"/>
      <w:pPr>
        <w:tabs>
          <w:tab w:val="num" w:pos="0"/>
        </w:tabs>
        <w:ind w:left="3205" w:hanging="360"/>
      </w:pPr>
      <w:rPr>
        <w:rFonts w:ascii="Symbol" w:hAnsi="Symbol" w:cs="Symbol" w:hint="default"/>
      </w:rPr>
    </w:lvl>
    <w:lvl w:ilvl="4">
      <w:start w:val="1"/>
      <w:numFmt w:val="bullet"/>
      <w:lvlText w:val="o"/>
      <w:lvlJc w:val="left"/>
      <w:pPr>
        <w:tabs>
          <w:tab w:val="num" w:pos="0"/>
        </w:tabs>
        <w:ind w:left="3925" w:hanging="360"/>
      </w:pPr>
      <w:rPr>
        <w:rFonts w:ascii="Courier New" w:hAnsi="Courier New" w:cs="Courier New" w:hint="default"/>
      </w:rPr>
    </w:lvl>
    <w:lvl w:ilvl="5">
      <w:start w:val="1"/>
      <w:numFmt w:val="bullet"/>
      <w:lvlText w:val=""/>
      <w:lvlJc w:val="left"/>
      <w:pPr>
        <w:tabs>
          <w:tab w:val="num" w:pos="0"/>
        </w:tabs>
        <w:ind w:left="4645" w:hanging="360"/>
      </w:pPr>
      <w:rPr>
        <w:rFonts w:ascii="Wingdings" w:hAnsi="Wingdings" w:cs="Wingdings" w:hint="default"/>
      </w:rPr>
    </w:lvl>
    <w:lvl w:ilvl="6">
      <w:start w:val="1"/>
      <w:numFmt w:val="bullet"/>
      <w:lvlText w:val=""/>
      <w:lvlJc w:val="left"/>
      <w:pPr>
        <w:tabs>
          <w:tab w:val="num" w:pos="0"/>
        </w:tabs>
        <w:ind w:left="5365" w:hanging="360"/>
      </w:pPr>
      <w:rPr>
        <w:rFonts w:ascii="Symbol" w:hAnsi="Symbol" w:cs="Symbol" w:hint="default"/>
      </w:rPr>
    </w:lvl>
    <w:lvl w:ilvl="7">
      <w:start w:val="1"/>
      <w:numFmt w:val="bullet"/>
      <w:lvlText w:val="o"/>
      <w:lvlJc w:val="left"/>
      <w:pPr>
        <w:tabs>
          <w:tab w:val="num" w:pos="0"/>
        </w:tabs>
        <w:ind w:left="6085" w:hanging="360"/>
      </w:pPr>
      <w:rPr>
        <w:rFonts w:ascii="Courier New" w:hAnsi="Courier New" w:cs="Courier New" w:hint="default"/>
      </w:rPr>
    </w:lvl>
    <w:lvl w:ilvl="8">
      <w:start w:val="1"/>
      <w:numFmt w:val="bullet"/>
      <w:lvlText w:val=""/>
      <w:lvlJc w:val="left"/>
      <w:pPr>
        <w:tabs>
          <w:tab w:val="num" w:pos="0"/>
        </w:tabs>
        <w:ind w:left="6805" w:hanging="360"/>
      </w:pPr>
      <w:rPr>
        <w:rFonts w:ascii="Wingdings" w:hAnsi="Wingdings" w:cs="Wingdings" w:hint="default"/>
      </w:rPr>
    </w:lvl>
  </w:abstractNum>
  <w:abstractNum w:abstractNumId="20"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21" w15:restartNumberingAfterBreak="0">
    <w:nsid w:val="49725344"/>
    <w:multiLevelType w:val="hybridMultilevel"/>
    <w:tmpl w:val="5A6E8002"/>
    <w:lvl w:ilvl="0" w:tplc="6A22F678">
      <w:start w:val="18"/>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840FE0"/>
    <w:multiLevelType w:val="singleLevel"/>
    <w:tmpl w:val="00000002"/>
    <w:lvl w:ilvl="0">
      <w:start w:val="1"/>
      <w:numFmt w:val="upperRoman"/>
      <w:lvlText w:val="%1."/>
      <w:lvlJc w:val="right"/>
      <w:pPr>
        <w:tabs>
          <w:tab w:val="num" w:pos="0"/>
        </w:tabs>
        <w:ind w:left="720" w:hanging="360"/>
      </w:pPr>
    </w:lvl>
  </w:abstractNum>
  <w:abstractNum w:abstractNumId="23" w15:restartNumberingAfterBreak="0">
    <w:nsid w:val="4AAB3F93"/>
    <w:multiLevelType w:val="singleLevel"/>
    <w:tmpl w:val="00000002"/>
    <w:lvl w:ilvl="0">
      <w:start w:val="1"/>
      <w:numFmt w:val="upperRoman"/>
      <w:lvlText w:val="%1."/>
      <w:lvlJc w:val="right"/>
      <w:pPr>
        <w:tabs>
          <w:tab w:val="num" w:pos="0"/>
        </w:tabs>
        <w:ind w:left="720" w:hanging="360"/>
      </w:pPr>
    </w:lvl>
  </w:abstractNum>
  <w:abstractNum w:abstractNumId="24"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966C84"/>
    <w:multiLevelType w:val="singleLevel"/>
    <w:tmpl w:val="00000002"/>
    <w:lvl w:ilvl="0">
      <w:start w:val="1"/>
      <w:numFmt w:val="upperRoman"/>
      <w:lvlText w:val="%1."/>
      <w:lvlJc w:val="right"/>
      <w:pPr>
        <w:tabs>
          <w:tab w:val="num" w:pos="0"/>
        </w:tabs>
        <w:ind w:left="720" w:hanging="360"/>
      </w:pPr>
    </w:lvl>
  </w:abstractNum>
  <w:abstractNum w:abstractNumId="26" w15:restartNumberingAfterBreak="0">
    <w:nsid w:val="4CE77A00"/>
    <w:multiLevelType w:val="multilevel"/>
    <w:tmpl w:val="4C12DA0E"/>
    <w:lvl w:ilvl="0">
      <w:start w:val="1"/>
      <w:numFmt w:val="bullet"/>
      <w:lvlText w:val=""/>
      <w:lvlJc w:val="left"/>
      <w:pPr>
        <w:tabs>
          <w:tab w:val="num" w:pos="718"/>
        </w:tabs>
        <w:ind w:left="1763" w:hanging="360"/>
      </w:pPr>
      <w:rPr>
        <w:rFonts w:ascii="Symbol" w:hAnsi="Symbol" w:hint="default"/>
        <w:b/>
        <w:i w:val="0"/>
      </w:rPr>
    </w:lvl>
    <w:lvl w:ilvl="1">
      <w:start w:val="1"/>
      <w:numFmt w:val="bullet"/>
      <w:lvlText w:val="o"/>
      <w:lvlJc w:val="left"/>
      <w:pPr>
        <w:tabs>
          <w:tab w:val="num" w:pos="718"/>
        </w:tabs>
        <w:ind w:left="2483" w:hanging="360"/>
      </w:pPr>
      <w:rPr>
        <w:rFonts w:ascii="Courier New" w:hAnsi="Courier New" w:cs="Courier New" w:hint="default"/>
      </w:rPr>
    </w:lvl>
    <w:lvl w:ilvl="2">
      <w:start w:val="1"/>
      <w:numFmt w:val="bullet"/>
      <w:lvlText w:val=""/>
      <w:lvlJc w:val="left"/>
      <w:pPr>
        <w:tabs>
          <w:tab w:val="num" w:pos="718"/>
        </w:tabs>
        <w:ind w:left="3203" w:hanging="360"/>
      </w:pPr>
      <w:rPr>
        <w:rFonts w:ascii="Wingdings" w:hAnsi="Wingdings" w:cs="Wingdings" w:hint="default"/>
      </w:rPr>
    </w:lvl>
    <w:lvl w:ilvl="3">
      <w:start w:val="1"/>
      <w:numFmt w:val="bullet"/>
      <w:lvlText w:val=""/>
      <w:lvlJc w:val="left"/>
      <w:pPr>
        <w:tabs>
          <w:tab w:val="num" w:pos="718"/>
        </w:tabs>
        <w:ind w:left="3923" w:hanging="360"/>
      </w:pPr>
      <w:rPr>
        <w:rFonts w:ascii="Symbol" w:hAnsi="Symbol" w:cs="Symbol" w:hint="default"/>
      </w:rPr>
    </w:lvl>
    <w:lvl w:ilvl="4">
      <w:start w:val="1"/>
      <w:numFmt w:val="bullet"/>
      <w:lvlText w:val="o"/>
      <w:lvlJc w:val="left"/>
      <w:pPr>
        <w:tabs>
          <w:tab w:val="num" w:pos="718"/>
        </w:tabs>
        <w:ind w:left="4643" w:hanging="360"/>
      </w:pPr>
      <w:rPr>
        <w:rFonts w:ascii="Courier New" w:hAnsi="Courier New" w:cs="Courier New" w:hint="default"/>
      </w:rPr>
    </w:lvl>
    <w:lvl w:ilvl="5">
      <w:start w:val="1"/>
      <w:numFmt w:val="bullet"/>
      <w:lvlText w:val=""/>
      <w:lvlJc w:val="left"/>
      <w:pPr>
        <w:tabs>
          <w:tab w:val="num" w:pos="718"/>
        </w:tabs>
        <w:ind w:left="5363" w:hanging="360"/>
      </w:pPr>
      <w:rPr>
        <w:rFonts w:ascii="Wingdings" w:hAnsi="Wingdings" w:cs="Wingdings" w:hint="default"/>
      </w:rPr>
    </w:lvl>
    <w:lvl w:ilvl="6">
      <w:start w:val="1"/>
      <w:numFmt w:val="bullet"/>
      <w:lvlText w:val=""/>
      <w:lvlJc w:val="left"/>
      <w:pPr>
        <w:tabs>
          <w:tab w:val="num" w:pos="718"/>
        </w:tabs>
        <w:ind w:left="6083" w:hanging="360"/>
      </w:pPr>
      <w:rPr>
        <w:rFonts w:ascii="Symbol" w:hAnsi="Symbol" w:cs="Symbol" w:hint="default"/>
      </w:rPr>
    </w:lvl>
    <w:lvl w:ilvl="7">
      <w:start w:val="1"/>
      <w:numFmt w:val="bullet"/>
      <w:lvlText w:val="o"/>
      <w:lvlJc w:val="left"/>
      <w:pPr>
        <w:tabs>
          <w:tab w:val="num" w:pos="718"/>
        </w:tabs>
        <w:ind w:left="6803" w:hanging="360"/>
      </w:pPr>
      <w:rPr>
        <w:rFonts w:ascii="Courier New" w:hAnsi="Courier New" w:cs="Courier New" w:hint="default"/>
      </w:rPr>
    </w:lvl>
    <w:lvl w:ilvl="8">
      <w:start w:val="1"/>
      <w:numFmt w:val="bullet"/>
      <w:lvlText w:val=""/>
      <w:lvlJc w:val="left"/>
      <w:pPr>
        <w:tabs>
          <w:tab w:val="num" w:pos="718"/>
        </w:tabs>
        <w:ind w:left="7523" w:hanging="360"/>
      </w:pPr>
      <w:rPr>
        <w:rFonts w:ascii="Wingdings" w:hAnsi="Wingdings" w:cs="Wingdings" w:hint="default"/>
      </w:rPr>
    </w:lvl>
  </w:abstractNum>
  <w:abstractNum w:abstractNumId="27" w15:restartNumberingAfterBreak="0">
    <w:nsid w:val="51E1665E"/>
    <w:multiLevelType w:val="singleLevel"/>
    <w:tmpl w:val="00000002"/>
    <w:lvl w:ilvl="0">
      <w:start w:val="1"/>
      <w:numFmt w:val="upperRoman"/>
      <w:lvlText w:val="%1."/>
      <w:lvlJc w:val="right"/>
      <w:pPr>
        <w:tabs>
          <w:tab w:val="num" w:pos="0"/>
        </w:tabs>
        <w:ind w:left="720" w:hanging="360"/>
      </w:pPr>
    </w:lvl>
  </w:abstractNum>
  <w:abstractNum w:abstractNumId="28"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4E334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6921A3"/>
    <w:multiLevelType w:val="singleLevel"/>
    <w:tmpl w:val="00000002"/>
    <w:lvl w:ilvl="0">
      <w:start w:val="1"/>
      <w:numFmt w:val="upperRoman"/>
      <w:lvlText w:val="%1."/>
      <w:lvlJc w:val="right"/>
      <w:pPr>
        <w:tabs>
          <w:tab w:val="num" w:pos="0"/>
        </w:tabs>
        <w:ind w:left="720" w:hanging="360"/>
      </w:pPr>
    </w:lvl>
  </w:abstractNum>
  <w:abstractNum w:abstractNumId="31" w15:restartNumberingAfterBreak="0">
    <w:nsid w:val="5C9E628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7A141B"/>
    <w:multiLevelType w:val="hybridMultilevel"/>
    <w:tmpl w:val="1A14DBA8"/>
    <w:lvl w:ilvl="0" w:tplc="6A22F678">
      <w:start w:val="18"/>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55148E"/>
    <w:multiLevelType w:val="hybridMultilevel"/>
    <w:tmpl w:val="2738E042"/>
    <w:lvl w:ilvl="0" w:tplc="55DE8AA4">
      <w:start w:val="5"/>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C115D3"/>
    <w:multiLevelType w:val="hybridMultilevel"/>
    <w:tmpl w:val="E7703D76"/>
    <w:lvl w:ilvl="0" w:tplc="A2DE990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3C0A9A"/>
    <w:multiLevelType w:val="singleLevel"/>
    <w:tmpl w:val="00000002"/>
    <w:lvl w:ilvl="0">
      <w:start w:val="1"/>
      <w:numFmt w:val="upperRoman"/>
      <w:lvlText w:val="%1."/>
      <w:lvlJc w:val="right"/>
      <w:pPr>
        <w:tabs>
          <w:tab w:val="num" w:pos="0"/>
        </w:tabs>
        <w:ind w:left="720" w:hanging="360"/>
      </w:pPr>
    </w:lvl>
  </w:abstractNum>
  <w:abstractNum w:abstractNumId="36" w15:restartNumberingAfterBreak="0">
    <w:nsid w:val="655671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A737FC7"/>
    <w:multiLevelType w:val="hybridMultilevel"/>
    <w:tmpl w:val="7196E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523452"/>
    <w:multiLevelType w:val="singleLevel"/>
    <w:tmpl w:val="00000002"/>
    <w:lvl w:ilvl="0">
      <w:start w:val="1"/>
      <w:numFmt w:val="upperRoman"/>
      <w:lvlText w:val="%1."/>
      <w:lvlJc w:val="right"/>
      <w:pPr>
        <w:tabs>
          <w:tab w:val="num" w:pos="0"/>
        </w:tabs>
        <w:ind w:left="720" w:hanging="360"/>
      </w:pPr>
    </w:lvl>
  </w:abstractNum>
  <w:abstractNum w:abstractNumId="39" w15:restartNumberingAfterBreak="0">
    <w:nsid w:val="6DDE1F11"/>
    <w:multiLevelType w:val="hybridMultilevel"/>
    <w:tmpl w:val="C55E4696"/>
    <w:lvl w:ilvl="0" w:tplc="4C466BE6">
      <w:numFmt w:val="bullet"/>
      <w:lvlText w:val=""/>
      <w:lvlJc w:val="left"/>
      <w:pPr>
        <w:ind w:left="1080" w:hanging="72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7D4CB6"/>
    <w:multiLevelType w:val="hybridMultilevel"/>
    <w:tmpl w:val="BCE2A496"/>
    <w:lvl w:ilvl="0" w:tplc="C892253C">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1" w15:restartNumberingAfterBreak="0">
    <w:nsid w:val="74553C8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4F94430"/>
    <w:multiLevelType w:val="hybridMultilevel"/>
    <w:tmpl w:val="5CB27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5C717A"/>
    <w:multiLevelType w:val="hybridMultilevel"/>
    <w:tmpl w:val="41969086"/>
    <w:lvl w:ilvl="0" w:tplc="13003014">
      <w:numFmt w:val="bullet"/>
      <w:lvlText w:val=""/>
      <w:lvlJc w:val="left"/>
      <w:pPr>
        <w:ind w:left="720" w:hanging="360"/>
      </w:pPr>
      <w:rPr>
        <w:rFonts w:ascii="Symbol" w:eastAsiaTheme="minorHAnsi" w:hAnsi="Symbo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F2D3047"/>
    <w:multiLevelType w:val="singleLevel"/>
    <w:tmpl w:val="00000002"/>
    <w:lvl w:ilvl="0">
      <w:start w:val="1"/>
      <w:numFmt w:val="upperRoman"/>
      <w:lvlText w:val="%1."/>
      <w:lvlJc w:val="right"/>
      <w:pPr>
        <w:tabs>
          <w:tab w:val="num" w:pos="0"/>
        </w:tabs>
        <w:ind w:left="720" w:hanging="360"/>
      </w:pPr>
    </w:lvl>
  </w:abstractNum>
  <w:num w:numId="1">
    <w:abstractNumId w:val="20"/>
  </w:num>
  <w:num w:numId="2">
    <w:abstractNumId w:val="24"/>
  </w:num>
  <w:num w:numId="3">
    <w:abstractNumId w:val="28"/>
  </w:num>
  <w:num w:numId="4">
    <w:abstractNumId w:val="14"/>
  </w:num>
  <w:num w:numId="5">
    <w:abstractNumId w:val="10"/>
  </w:num>
  <w:num w:numId="6">
    <w:abstractNumId w:val="29"/>
  </w:num>
  <w:num w:numId="7">
    <w:abstractNumId w:val="3"/>
  </w:num>
  <w:num w:numId="8">
    <w:abstractNumId w:val="36"/>
  </w:num>
  <w:num w:numId="9">
    <w:abstractNumId w:val="41"/>
  </w:num>
  <w:num w:numId="10">
    <w:abstractNumId w:val="7"/>
  </w:num>
  <w:num w:numId="11">
    <w:abstractNumId w:val="37"/>
  </w:num>
  <w:num w:numId="12">
    <w:abstractNumId w:val="42"/>
  </w:num>
  <w:num w:numId="13">
    <w:abstractNumId w:val="11"/>
  </w:num>
  <w:num w:numId="14">
    <w:abstractNumId w:val="15"/>
  </w:num>
  <w:num w:numId="15">
    <w:abstractNumId w:val="6"/>
  </w:num>
  <w:num w:numId="16">
    <w:abstractNumId w:val="31"/>
  </w:num>
  <w:num w:numId="17">
    <w:abstractNumId w:val="0"/>
  </w:num>
  <w:num w:numId="18">
    <w:abstractNumId w:val="40"/>
  </w:num>
  <w:num w:numId="19">
    <w:abstractNumId w:val="1"/>
  </w:num>
  <w:num w:numId="20">
    <w:abstractNumId w:val="2"/>
  </w:num>
  <w:num w:numId="21">
    <w:abstractNumId w:val="17"/>
  </w:num>
  <w:num w:numId="22">
    <w:abstractNumId w:val="27"/>
  </w:num>
  <w:num w:numId="23">
    <w:abstractNumId w:val="30"/>
  </w:num>
  <w:num w:numId="24">
    <w:abstractNumId w:val="32"/>
  </w:num>
  <w:num w:numId="25">
    <w:abstractNumId w:val="21"/>
  </w:num>
  <w:num w:numId="26">
    <w:abstractNumId w:val="4"/>
  </w:num>
  <w:num w:numId="27">
    <w:abstractNumId w:val="43"/>
  </w:num>
  <w:num w:numId="28">
    <w:abstractNumId w:val="12"/>
  </w:num>
  <w:num w:numId="29">
    <w:abstractNumId w:val="23"/>
  </w:num>
  <w:num w:numId="30">
    <w:abstractNumId w:val="5"/>
  </w:num>
  <w:num w:numId="31">
    <w:abstractNumId w:val="13"/>
  </w:num>
  <w:num w:numId="32">
    <w:abstractNumId w:val="34"/>
  </w:num>
  <w:num w:numId="33">
    <w:abstractNumId w:val="39"/>
  </w:num>
  <w:num w:numId="34">
    <w:abstractNumId w:val="18"/>
  </w:num>
  <w:num w:numId="35">
    <w:abstractNumId w:val="16"/>
  </w:num>
  <w:num w:numId="36">
    <w:abstractNumId w:val="8"/>
  </w:num>
  <w:num w:numId="37">
    <w:abstractNumId w:val="25"/>
  </w:num>
  <w:num w:numId="38">
    <w:abstractNumId w:val="9"/>
  </w:num>
  <w:num w:numId="39">
    <w:abstractNumId w:val="19"/>
  </w:num>
  <w:num w:numId="40">
    <w:abstractNumId w:val="26"/>
  </w:num>
  <w:num w:numId="41">
    <w:abstractNumId w:val="22"/>
  </w:num>
  <w:num w:numId="42">
    <w:abstractNumId w:val="33"/>
  </w:num>
  <w:num w:numId="43">
    <w:abstractNumId w:val="44"/>
  </w:num>
  <w:num w:numId="44">
    <w:abstractNumId w:val="38"/>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documentProtection w:formatting="1" w:enforcement="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521"/>
    <w:rsid w:val="00004C09"/>
    <w:rsid w:val="0000503E"/>
    <w:rsid w:val="00006064"/>
    <w:rsid w:val="000074CC"/>
    <w:rsid w:val="00007664"/>
    <w:rsid w:val="00011AE1"/>
    <w:rsid w:val="00014E95"/>
    <w:rsid w:val="0002011E"/>
    <w:rsid w:val="00021CCC"/>
    <w:rsid w:val="00025455"/>
    <w:rsid w:val="000257DD"/>
    <w:rsid w:val="000321E9"/>
    <w:rsid w:val="00032A6F"/>
    <w:rsid w:val="00032B32"/>
    <w:rsid w:val="00042CEC"/>
    <w:rsid w:val="000434EF"/>
    <w:rsid w:val="000454CF"/>
    <w:rsid w:val="00045911"/>
    <w:rsid w:val="00047D90"/>
    <w:rsid w:val="000525DF"/>
    <w:rsid w:val="00053B84"/>
    <w:rsid w:val="00054331"/>
    <w:rsid w:val="00065060"/>
    <w:rsid w:val="00066E5B"/>
    <w:rsid w:val="00070428"/>
    <w:rsid w:val="00075639"/>
    <w:rsid w:val="00075F14"/>
    <w:rsid w:val="0007692E"/>
    <w:rsid w:val="00076B31"/>
    <w:rsid w:val="00081C67"/>
    <w:rsid w:val="00090953"/>
    <w:rsid w:val="00091D2F"/>
    <w:rsid w:val="000924D0"/>
    <w:rsid w:val="000948F1"/>
    <w:rsid w:val="00096BF1"/>
    <w:rsid w:val="00097985"/>
    <w:rsid w:val="00097D66"/>
    <w:rsid w:val="000A3086"/>
    <w:rsid w:val="000B0316"/>
    <w:rsid w:val="000B2933"/>
    <w:rsid w:val="000B647B"/>
    <w:rsid w:val="000C0262"/>
    <w:rsid w:val="000C387A"/>
    <w:rsid w:val="000C3B63"/>
    <w:rsid w:val="000D4AC6"/>
    <w:rsid w:val="000D6E12"/>
    <w:rsid w:val="000D6EAC"/>
    <w:rsid w:val="000E0494"/>
    <w:rsid w:val="000E13B4"/>
    <w:rsid w:val="000E64B8"/>
    <w:rsid w:val="000F1DD6"/>
    <w:rsid w:val="00102D44"/>
    <w:rsid w:val="00107868"/>
    <w:rsid w:val="001078B3"/>
    <w:rsid w:val="00110401"/>
    <w:rsid w:val="001269A9"/>
    <w:rsid w:val="00136BE7"/>
    <w:rsid w:val="001424B0"/>
    <w:rsid w:val="001473F4"/>
    <w:rsid w:val="0015074A"/>
    <w:rsid w:val="00151654"/>
    <w:rsid w:val="00160CB6"/>
    <w:rsid w:val="00161841"/>
    <w:rsid w:val="00161CAD"/>
    <w:rsid w:val="00166499"/>
    <w:rsid w:val="00166DBA"/>
    <w:rsid w:val="001702FE"/>
    <w:rsid w:val="00174474"/>
    <w:rsid w:val="001753D1"/>
    <w:rsid w:val="001802BD"/>
    <w:rsid w:val="00180D55"/>
    <w:rsid w:val="00180F41"/>
    <w:rsid w:val="00181266"/>
    <w:rsid w:val="00190A3E"/>
    <w:rsid w:val="001A5FCB"/>
    <w:rsid w:val="001B73F4"/>
    <w:rsid w:val="001C28F5"/>
    <w:rsid w:val="001C66EC"/>
    <w:rsid w:val="001D49BB"/>
    <w:rsid w:val="001D72F7"/>
    <w:rsid w:val="001E03A9"/>
    <w:rsid w:val="001E5106"/>
    <w:rsid w:val="001F5326"/>
    <w:rsid w:val="001F53DB"/>
    <w:rsid w:val="001F5484"/>
    <w:rsid w:val="00202971"/>
    <w:rsid w:val="00207525"/>
    <w:rsid w:val="00210EDE"/>
    <w:rsid w:val="00213CFD"/>
    <w:rsid w:val="00216CD1"/>
    <w:rsid w:val="00226C89"/>
    <w:rsid w:val="0022722B"/>
    <w:rsid w:val="00232A6E"/>
    <w:rsid w:val="0023368D"/>
    <w:rsid w:val="00237792"/>
    <w:rsid w:val="002405F5"/>
    <w:rsid w:val="00240D08"/>
    <w:rsid w:val="0024147E"/>
    <w:rsid w:val="00242E33"/>
    <w:rsid w:val="002504CF"/>
    <w:rsid w:val="002554E5"/>
    <w:rsid w:val="002622F6"/>
    <w:rsid w:val="0027013F"/>
    <w:rsid w:val="00270364"/>
    <w:rsid w:val="00270BA4"/>
    <w:rsid w:val="00285DDF"/>
    <w:rsid w:val="00286DDB"/>
    <w:rsid w:val="00287ABF"/>
    <w:rsid w:val="0029007D"/>
    <w:rsid w:val="00290741"/>
    <w:rsid w:val="002A2B6E"/>
    <w:rsid w:val="002A483F"/>
    <w:rsid w:val="002A5710"/>
    <w:rsid w:val="002B036A"/>
    <w:rsid w:val="002B180E"/>
    <w:rsid w:val="002B1907"/>
    <w:rsid w:val="002B296D"/>
    <w:rsid w:val="002B4524"/>
    <w:rsid w:val="002C2566"/>
    <w:rsid w:val="002C3140"/>
    <w:rsid w:val="002C679B"/>
    <w:rsid w:val="002D6218"/>
    <w:rsid w:val="002E256C"/>
    <w:rsid w:val="002E2FBF"/>
    <w:rsid w:val="002E34B3"/>
    <w:rsid w:val="002E3E76"/>
    <w:rsid w:val="002F7AA0"/>
    <w:rsid w:val="00304541"/>
    <w:rsid w:val="00305425"/>
    <w:rsid w:val="00306883"/>
    <w:rsid w:val="00310D7F"/>
    <w:rsid w:val="00312969"/>
    <w:rsid w:val="00312DFB"/>
    <w:rsid w:val="003174DB"/>
    <w:rsid w:val="00324AC2"/>
    <w:rsid w:val="00324C3C"/>
    <w:rsid w:val="00325BCB"/>
    <w:rsid w:val="00325F8F"/>
    <w:rsid w:val="00330A95"/>
    <w:rsid w:val="003351EC"/>
    <w:rsid w:val="00336C8B"/>
    <w:rsid w:val="003371B2"/>
    <w:rsid w:val="00343188"/>
    <w:rsid w:val="00351D49"/>
    <w:rsid w:val="0035355E"/>
    <w:rsid w:val="00355B94"/>
    <w:rsid w:val="00360960"/>
    <w:rsid w:val="00361129"/>
    <w:rsid w:val="00364FF8"/>
    <w:rsid w:val="00365901"/>
    <w:rsid w:val="00371282"/>
    <w:rsid w:val="003750AB"/>
    <w:rsid w:val="00376DF3"/>
    <w:rsid w:val="00382C65"/>
    <w:rsid w:val="003952C3"/>
    <w:rsid w:val="003A00B1"/>
    <w:rsid w:val="003A01AC"/>
    <w:rsid w:val="003B16DA"/>
    <w:rsid w:val="003B238D"/>
    <w:rsid w:val="003C07A1"/>
    <w:rsid w:val="003C66F9"/>
    <w:rsid w:val="003D1B02"/>
    <w:rsid w:val="003D60EC"/>
    <w:rsid w:val="003E0010"/>
    <w:rsid w:val="003E5F9A"/>
    <w:rsid w:val="00404448"/>
    <w:rsid w:val="00405E4D"/>
    <w:rsid w:val="0041021E"/>
    <w:rsid w:val="004108CE"/>
    <w:rsid w:val="0041239F"/>
    <w:rsid w:val="00412FAC"/>
    <w:rsid w:val="00422BDF"/>
    <w:rsid w:val="00424159"/>
    <w:rsid w:val="0042746A"/>
    <w:rsid w:val="00431D90"/>
    <w:rsid w:val="00442BDC"/>
    <w:rsid w:val="0044544C"/>
    <w:rsid w:val="00445521"/>
    <w:rsid w:val="00445C43"/>
    <w:rsid w:val="00454FE7"/>
    <w:rsid w:val="004609BB"/>
    <w:rsid w:val="004634B8"/>
    <w:rsid w:val="00463688"/>
    <w:rsid w:val="0046387B"/>
    <w:rsid w:val="00463F70"/>
    <w:rsid w:val="00464446"/>
    <w:rsid w:val="00470863"/>
    <w:rsid w:val="004714C6"/>
    <w:rsid w:val="00472131"/>
    <w:rsid w:val="0047231F"/>
    <w:rsid w:val="004747B7"/>
    <w:rsid w:val="0047637F"/>
    <w:rsid w:val="00481687"/>
    <w:rsid w:val="00491912"/>
    <w:rsid w:val="0049573F"/>
    <w:rsid w:val="004A5437"/>
    <w:rsid w:val="004A74FA"/>
    <w:rsid w:val="004A7EA3"/>
    <w:rsid w:val="004B4946"/>
    <w:rsid w:val="004D6232"/>
    <w:rsid w:val="004D7796"/>
    <w:rsid w:val="004F011D"/>
    <w:rsid w:val="004F2383"/>
    <w:rsid w:val="004F403D"/>
    <w:rsid w:val="005021D3"/>
    <w:rsid w:val="005032AC"/>
    <w:rsid w:val="00514C6C"/>
    <w:rsid w:val="0052005C"/>
    <w:rsid w:val="00522867"/>
    <w:rsid w:val="005233A3"/>
    <w:rsid w:val="0052593C"/>
    <w:rsid w:val="00527EC1"/>
    <w:rsid w:val="00530211"/>
    <w:rsid w:val="00533E8A"/>
    <w:rsid w:val="00536125"/>
    <w:rsid w:val="005411C9"/>
    <w:rsid w:val="005417EF"/>
    <w:rsid w:val="00554ABF"/>
    <w:rsid w:val="00563402"/>
    <w:rsid w:val="00574499"/>
    <w:rsid w:val="0057609A"/>
    <w:rsid w:val="0058086C"/>
    <w:rsid w:val="00580BC6"/>
    <w:rsid w:val="00582881"/>
    <w:rsid w:val="00583703"/>
    <w:rsid w:val="005845A2"/>
    <w:rsid w:val="005920AB"/>
    <w:rsid w:val="005928D1"/>
    <w:rsid w:val="00592DAD"/>
    <w:rsid w:val="00592E61"/>
    <w:rsid w:val="0059500E"/>
    <w:rsid w:val="005A3834"/>
    <w:rsid w:val="005A61C2"/>
    <w:rsid w:val="005B3114"/>
    <w:rsid w:val="005C39B2"/>
    <w:rsid w:val="005C54CC"/>
    <w:rsid w:val="005C7DD7"/>
    <w:rsid w:val="005E27AB"/>
    <w:rsid w:val="005E4E7C"/>
    <w:rsid w:val="005E688A"/>
    <w:rsid w:val="005F21DA"/>
    <w:rsid w:val="005F2E98"/>
    <w:rsid w:val="005F4856"/>
    <w:rsid w:val="0060114C"/>
    <w:rsid w:val="006107E7"/>
    <w:rsid w:val="00612D69"/>
    <w:rsid w:val="00616E2F"/>
    <w:rsid w:val="0062092F"/>
    <w:rsid w:val="00633F31"/>
    <w:rsid w:val="006360E1"/>
    <w:rsid w:val="0063635F"/>
    <w:rsid w:val="0064617C"/>
    <w:rsid w:val="0064797F"/>
    <w:rsid w:val="00651490"/>
    <w:rsid w:val="00656E24"/>
    <w:rsid w:val="00670FF6"/>
    <w:rsid w:val="006814AB"/>
    <w:rsid w:val="00681D72"/>
    <w:rsid w:val="00690ACE"/>
    <w:rsid w:val="006913B9"/>
    <w:rsid w:val="00696FCE"/>
    <w:rsid w:val="00697F64"/>
    <w:rsid w:val="006A07CE"/>
    <w:rsid w:val="006A1C4E"/>
    <w:rsid w:val="006A449D"/>
    <w:rsid w:val="006B303C"/>
    <w:rsid w:val="006B4CD9"/>
    <w:rsid w:val="006B6D26"/>
    <w:rsid w:val="006B7680"/>
    <w:rsid w:val="006C0A7A"/>
    <w:rsid w:val="006D010D"/>
    <w:rsid w:val="006D0350"/>
    <w:rsid w:val="006D363F"/>
    <w:rsid w:val="006D6820"/>
    <w:rsid w:val="006E497B"/>
    <w:rsid w:val="006E4D10"/>
    <w:rsid w:val="006F30D8"/>
    <w:rsid w:val="006F75C8"/>
    <w:rsid w:val="00701138"/>
    <w:rsid w:val="00702976"/>
    <w:rsid w:val="00704FEA"/>
    <w:rsid w:val="0071171D"/>
    <w:rsid w:val="0071442C"/>
    <w:rsid w:val="00716E61"/>
    <w:rsid w:val="00717083"/>
    <w:rsid w:val="00731537"/>
    <w:rsid w:val="0073156D"/>
    <w:rsid w:val="00741CFD"/>
    <w:rsid w:val="00744CF2"/>
    <w:rsid w:val="0074745B"/>
    <w:rsid w:val="00747A49"/>
    <w:rsid w:val="0075221A"/>
    <w:rsid w:val="00753AE1"/>
    <w:rsid w:val="00756175"/>
    <w:rsid w:val="007668AF"/>
    <w:rsid w:val="00767110"/>
    <w:rsid w:val="00767208"/>
    <w:rsid w:val="00777D17"/>
    <w:rsid w:val="0078271F"/>
    <w:rsid w:val="0079276E"/>
    <w:rsid w:val="00792896"/>
    <w:rsid w:val="00795CC9"/>
    <w:rsid w:val="007A7B40"/>
    <w:rsid w:val="007B0690"/>
    <w:rsid w:val="007B4601"/>
    <w:rsid w:val="007B5AE5"/>
    <w:rsid w:val="007B7A72"/>
    <w:rsid w:val="007C6D6E"/>
    <w:rsid w:val="007D08B7"/>
    <w:rsid w:val="007D13C8"/>
    <w:rsid w:val="007D1DE2"/>
    <w:rsid w:val="007D307D"/>
    <w:rsid w:val="007D6FC7"/>
    <w:rsid w:val="007E1B99"/>
    <w:rsid w:val="007F2C9C"/>
    <w:rsid w:val="008064DC"/>
    <w:rsid w:val="00807CCD"/>
    <w:rsid w:val="008102E7"/>
    <w:rsid w:val="00813DC5"/>
    <w:rsid w:val="00813DCF"/>
    <w:rsid w:val="00822282"/>
    <w:rsid w:val="00824789"/>
    <w:rsid w:val="00824FD3"/>
    <w:rsid w:val="00825280"/>
    <w:rsid w:val="0083358D"/>
    <w:rsid w:val="008371B0"/>
    <w:rsid w:val="00837E7E"/>
    <w:rsid w:val="00840BA5"/>
    <w:rsid w:val="00843B35"/>
    <w:rsid w:val="00850836"/>
    <w:rsid w:val="00851458"/>
    <w:rsid w:val="0085454E"/>
    <w:rsid w:val="00855640"/>
    <w:rsid w:val="008559F0"/>
    <w:rsid w:val="00856C38"/>
    <w:rsid w:val="0086224D"/>
    <w:rsid w:val="00862428"/>
    <w:rsid w:val="00862C31"/>
    <w:rsid w:val="008654E0"/>
    <w:rsid w:val="00870490"/>
    <w:rsid w:val="00871EB8"/>
    <w:rsid w:val="00872DBF"/>
    <w:rsid w:val="008739A6"/>
    <w:rsid w:val="00874AA0"/>
    <w:rsid w:val="00874FF8"/>
    <w:rsid w:val="00881E9F"/>
    <w:rsid w:val="00882D33"/>
    <w:rsid w:val="0089235C"/>
    <w:rsid w:val="00892E1A"/>
    <w:rsid w:val="008A1024"/>
    <w:rsid w:val="008A5FF5"/>
    <w:rsid w:val="008A64F4"/>
    <w:rsid w:val="008C39E8"/>
    <w:rsid w:val="008C7AF5"/>
    <w:rsid w:val="008D2A5F"/>
    <w:rsid w:val="008D3038"/>
    <w:rsid w:val="008D38FA"/>
    <w:rsid w:val="008D59BF"/>
    <w:rsid w:val="008D63A4"/>
    <w:rsid w:val="008E1E7A"/>
    <w:rsid w:val="008E3ED7"/>
    <w:rsid w:val="008E559E"/>
    <w:rsid w:val="008E611B"/>
    <w:rsid w:val="008F5C35"/>
    <w:rsid w:val="009033C4"/>
    <w:rsid w:val="009108EA"/>
    <w:rsid w:val="00915BEA"/>
    <w:rsid w:val="00920D24"/>
    <w:rsid w:val="00933287"/>
    <w:rsid w:val="00934B89"/>
    <w:rsid w:val="00942B28"/>
    <w:rsid w:val="00957C34"/>
    <w:rsid w:val="009608EA"/>
    <w:rsid w:val="00961EFE"/>
    <w:rsid w:val="00965B19"/>
    <w:rsid w:val="00965F43"/>
    <w:rsid w:val="0096772F"/>
    <w:rsid w:val="00970EA8"/>
    <w:rsid w:val="009716DF"/>
    <w:rsid w:val="00972FAA"/>
    <w:rsid w:val="00973EEB"/>
    <w:rsid w:val="00975FFF"/>
    <w:rsid w:val="00980FC7"/>
    <w:rsid w:val="00984232"/>
    <w:rsid w:val="0098590D"/>
    <w:rsid w:val="009875E5"/>
    <w:rsid w:val="00991265"/>
    <w:rsid w:val="00992DBA"/>
    <w:rsid w:val="00996C5B"/>
    <w:rsid w:val="009A1FDE"/>
    <w:rsid w:val="009A6DF3"/>
    <w:rsid w:val="009B1A09"/>
    <w:rsid w:val="009B302B"/>
    <w:rsid w:val="009B312B"/>
    <w:rsid w:val="009B4501"/>
    <w:rsid w:val="009B678C"/>
    <w:rsid w:val="009C2BC3"/>
    <w:rsid w:val="009C5B7B"/>
    <w:rsid w:val="009C769A"/>
    <w:rsid w:val="009E1B73"/>
    <w:rsid w:val="009F53E4"/>
    <w:rsid w:val="00A00B45"/>
    <w:rsid w:val="00A05CD6"/>
    <w:rsid w:val="00A30EA6"/>
    <w:rsid w:val="00A36A99"/>
    <w:rsid w:val="00A3780C"/>
    <w:rsid w:val="00A37942"/>
    <w:rsid w:val="00A43380"/>
    <w:rsid w:val="00A53C51"/>
    <w:rsid w:val="00A64023"/>
    <w:rsid w:val="00A65315"/>
    <w:rsid w:val="00A657A9"/>
    <w:rsid w:val="00A70EA8"/>
    <w:rsid w:val="00A81D37"/>
    <w:rsid w:val="00A8295A"/>
    <w:rsid w:val="00A90139"/>
    <w:rsid w:val="00A9679B"/>
    <w:rsid w:val="00AA3EC3"/>
    <w:rsid w:val="00AA5069"/>
    <w:rsid w:val="00AB0307"/>
    <w:rsid w:val="00AB0C00"/>
    <w:rsid w:val="00AB16BC"/>
    <w:rsid w:val="00AB3C8B"/>
    <w:rsid w:val="00AC37D1"/>
    <w:rsid w:val="00AD2B0C"/>
    <w:rsid w:val="00AD69FC"/>
    <w:rsid w:val="00AE44E5"/>
    <w:rsid w:val="00AF609C"/>
    <w:rsid w:val="00B01231"/>
    <w:rsid w:val="00B0712B"/>
    <w:rsid w:val="00B22AA5"/>
    <w:rsid w:val="00B23ABD"/>
    <w:rsid w:val="00B2470C"/>
    <w:rsid w:val="00B329FF"/>
    <w:rsid w:val="00B33D81"/>
    <w:rsid w:val="00B3658C"/>
    <w:rsid w:val="00B41B30"/>
    <w:rsid w:val="00B428C5"/>
    <w:rsid w:val="00B43D8D"/>
    <w:rsid w:val="00B45313"/>
    <w:rsid w:val="00B4593A"/>
    <w:rsid w:val="00B55CC5"/>
    <w:rsid w:val="00B61046"/>
    <w:rsid w:val="00B636E3"/>
    <w:rsid w:val="00B6531A"/>
    <w:rsid w:val="00B655B3"/>
    <w:rsid w:val="00B71BA1"/>
    <w:rsid w:val="00B72896"/>
    <w:rsid w:val="00B73411"/>
    <w:rsid w:val="00B759A4"/>
    <w:rsid w:val="00B779DD"/>
    <w:rsid w:val="00B864B8"/>
    <w:rsid w:val="00B921A5"/>
    <w:rsid w:val="00B9600E"/>
    <w:rsid w:val="00B9628F"/>
    <w:rsid w:val="00BA42F8"/>
    <w:rsid w:val="00BB19BA"/>
    <w:rsid w:val="00BB3647"/>
    <w:rsid w:val="00BD2B35"/>
    <w:rsid w:val="00BE0126"/>
    <w:rsid w:val="00BE076D"/>
    <w:rsid w:val="00BE0C5B"/>
    <w:rsid w:val="00BF71A1"/>
    <w:rsid w:val="00C0528F"/>
    <w:rsid w:val="00C07DCF"/>
    <w:rsid w:val="00C1578D"/>
    <w:rsid w:val="00C219B6"/>
    <w:rsid w:val="00C225BB"/>
    <w:rsid w:val="00C26D3F"/>
    <w:rsid w:val="00C27E6A"/>
    <w:rsid w:val="00C35F33"/>
    <w:rsid w:val="00C370F0"/>
    <w:rsid w:val="00C4064F"/>
    <w:rsid w:val="00C45799"/>
    <w:rsid w:val="00C46B20"/>
    <w:rsid w:val="00C47065"/>
    <w:rsid w:val="00C51A8F"/>
    <w:rsid w:val="00C53B4D"/>
    <w:rsid w:val="00C6097D"/>
    <w:rsid w:val="00C61458"/>
    <w:rsid w:val="00C63C3F"/>
    <w:rsid w:val="00C640DD"/>
    <w:rsid w:val="00C67312"/>
    <w:rsid w:val="00C67A6E"/>
    <w:rsid w:val="00C742E5"/>
    <w:rsid w:val="00C7469E"/>
    <w:rsid w:val="00C85EFA"/>
    <w:rsid w:val="00C875EE"/>
    <w:rsid w:val="00C90855"/>
    <w:rsid w:val="00C96E6F"/>
    <w:rsid w:val="00CA04CF"/>
    <w:rsid w:val="00CA484A"/>
    <w:rsid w:val="00CB1C34"/>
    <w:rsid w:val="00CB238D"/>
    <w:rsid w:val="00CB32F1"/>
    <w:rsid w:val="00CC049C"/>
    <w:rsid w:val="00CC0ABC"/>
    <w:rsid w:val="00CD152F"/>
    <w:rsid w:val="00CD43B3"/>
    <w:rsid w:val="00CD5E65"/>
    <w:rsid w:val="00CF0349"/>
    <w:rsid w:val="00CF40A9"/>
    <w:rsid w:val="00CF6461"/>
    <w:rsid w:val="00D01155"/>
    <w:rsid w:val="00D017AE"/>
    <w:rsid w:val="00D07250"/>
    <w:rsid w:val="00D10C52"/>
    <w:rsid w:val="00D21B91"/>
    <w:rsid w:val="00D21DC0"/>
    <w:rsid w:val="00D21E42"/>
    <w:rsid w:val="00D23884"/>
    <w:rsid w:val="00D33C9D"/>
    <w:rsid w:val="00D4161E"/>
    <w:rsid w:val="00D42D5C"/>
    <w:rsid w:val="00D51497"/>
    <w:rsid w:val="00D531BF"/>
    <w:rsid w:val="00D600E0"/>
    <w:rsid w:val="00D6435A"/>
    <w:rsid w:val="00D646E9"/>
    <w:rsid w:val="00D64E1F"/>
    <w:rsid w:val="00D66DDE"/>
    <w:rsid w:val="00D67791"/>
    <w:rsid w:val="00D7711C"/>
    <w:rsid w:val="00D915AA"/>
    <w:rsid w:val="00D91CC9"/>
    <w:rsid w:val="00D93D06"/>
    <w:rsid w:val="00D9456C"/>
    <w:rsid w:val="00D969F3"/>
    <w:rsid w:val="00DA18EC"/>
    <w:rsid w:val="00DA5E4D"/>
    <w:rsid w:val="00DB249E"/>
    <w:rsid w:val="00DB5393"/>
    <w:rsid w:val="00DB64A5"/>
    <w:rsid w:val="00DD1E28"/>
    <w:rsid w:val="00DD2B3F"/>
    <w:rsid w:val="00DE4BE6"/>
    <w:rsid w:val="00DE651F"/>
    <w:rsid w:val="00DE7CE7"/>
    <w:rsid w:val="00E00E6D"/>
    <w:rsid w:val="00E02D4D"/>
    <w:rsid w:val="00E049AC"/>
    <w:rsid w:val="00E1750F"/>
    <w:rsid w:val="00E212E1"/>
    <w:rsid w:val="00E23D64"/>
    <w:rsid w:val="00E30EB2"/>
    <w:rsid w:val="00E3428A"/>
    <w:rsid w:val="00E4002C"/>
    <w:rsid w:val="00E40313"/>
    <w:rsid w:val="00E45783"/>
    <w:rsid w:val="00E45D59"/>
    <w:rsid w:val="00E46D84"/>
    <w:rsid w:val="00E5356F"/>
    <w:rsid w:val="00E551E5"/>
    <w:rsid w:val="00E601BB"/>
    <w:rsid w:val="00E6164D"/>
    <w:rsid w:val="00E66521"/>
    <w:rsid w:val="00E7182E"/>
    <w:rsid w:val="00E738DD"/>
    <w:rsid w:val="00E75A4A"/>
    <w:rsid w:val="00E81381"/>
    <w:rsid w:val="00E81A17"/>
    <w:rsid w:val="00E852A5"/>
    <w:rsid w:val="00E864D9"/>
    <w:rsid w:val="00E92983"/>
    <w:rsid w:val="00E96941"/>
    <w:rsid w:val="00EA097D"/>
    <w:rsid w:val="00EB68EA"/>
    <w:rsid w:val="00EC5641"/>
    <w:rsid w:val="00ED0A63"/>
    <w:rsid w:val="00ED23E9"/>
    <w:rsid w:val="00ED6445"/>
    <w:rsid w:val="00EE04DC"/>
    <w:rsid w:val="00EE0E18"/>
    <w:rsid w:val="00EE4539"/>
    <w:rsid w:val="00EF62F2"/>
    <w:rsid w:val="00F03CB6"/>
    <w:rsid w:val="00F22B19"/>
    <w:rsid w:val="00F24A21"/>
    <w:rsid w:val="00F25342"/>
    <w:rsid w:val="00F3271B"/>
    <w:rsid w:val="00F33A76"/>
    <w:rsid w:val="00F3438E"/>
    <w:rsid w:val="00F40A5B"/>
    <w:rsid w:val="00F42A64"/>
    <w:rsid w:val="00F47CC8"/>
    <w:rsid w:val="00F60753"/>
    <w:rsid w:val="00F60DE1"/>
    <w:rsid w:val="00F62EB6"/>
    <w:rsid w:val="00F64B8F"/>
    <w:rsid w:val="00F7252E"/>
    <w:rsid w:val="00F75117"/>
    <w:rsid w:val="00F76D2D"/>
    <w:rsid w:val="00F844FE"/>
    <w:rsid w:val="00F84BCF"/>
    <w:rsid w:val="00F916D1"/>
    <w:rsid w:val="00F92099"/>
    <w:rsid w:val="00F94C14"/>
    <w:rsid w:val="00F96CA0"/>
    <w:rsid w:val="00FA62D1"/>
    <w:rsid w:val="00FB6A61"/>
    <w:rsid w:val="00FC1ADE"/>
    <w:rsid w:val="00FC5407"/>
    <w:rsid w:val="00FC6063"/>
    <w:rsid w:val="00FC7D62"/>
    <w:rsid w:val="00FD47A6"/>
    <w:rsid w:val="00FD4C8F"/>
    <w:rsid w:val="00FD6868"/>
    <w:rsid w:val="00FD7FE8"/>
    <w:rsid w:val="00FE595A"/>
    <w:rsid w:val="00FE5B93"/>
    <w:rsid w:val="00FF3B10"/>
    <w:rsid w:val="00FF7A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56A35E"/>
  <w15:docId w15:val="{A1BC71AA-6E4E-4843-A927-A7C2839D2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B238D"/>
    <w:rPr>
      <w:sz w:val="22"/>
      <w:szCs w:val="22"/>
    </w:rPr>
  </w:style>
  <w:style w:type="paragraph" w:styleId="Titre1">
    <w:name w:val="heading 1"/>
    <w:basedOn w:val="Normal"/>
    <w:next w:val="Corpsdetexte"/>
    <w:link w:val="Titre1Car"/>
    <w:uiPriority w:val="9"/>
    <w:qFormat/>
    <w:rsid w:val="006B6D26"/>
    <w:pPr>
      <w:jc w:val="center"/>
      <w:outlineLvl w:val="0"/>
    </w:pPr>
    <w:rPr>
      <w:b/>
      <w:sz w:val="24"/>
      <w:szCs w:val="24"/>
      <w:lang w:val="fr-FR"/>
    </w:rPr>
  </w:style>
  <w:style w:type="paragraph" w:styleId="Titre2">
    <w:name w:val="heading 2"/>
    <w:basedOn w:val="Normal"/>
    <w:next w:val="Normal"/>
    <w:link w:val="Titre2Car"/>
    <w:uiPriority w:val="9"/>
    <w:semiHidden/>
    <w:unhideWhenUsed/>
    <w:rsid w:val="00445521"/>
    <w:pPr>
      <w:keepNext/>
      <w:keepLines/>
      <w:spacing w:before="40"/>
      <w:outlineLvl w:val="1"/>
    </w:pPr>
    <w:rPr>
      <w:rFonts w:asciiTheme="majorHAnsi" w:eastAsiaTheme="majorEastAsia" w:hAnsiTheme="majorHAnsi" w:cstheme="majorBidi"/>
      <w:color w:val="344E4A" w:themeColor="accent1" w:themeShade="BF"/>
      <w:sz w:val="26"/>
      <w:szCs w:val="26"/>
    </w:rPr>
  </w:style>
  <w:style w:type="paragraph" w:styleId="Titre3">
    <w:name w:val="heading 3"/>
    <w:basedOn w:val="Normal"/>
    <w:next w:val="Normal"/>
    <w:link w:val="Titre3Car"/>
    <w:uiPriority w:val="9"/>
    <w:semiHidden/>
    <w:unhideWhenUsed/>
    <w:qFormat/>
    <w:rsid w:val="00445521"/>
    <w:pPr>
      <w:keepNext/>
      <w:keepLines/>
      <w:spacing w:before="40"/>
      <w:outlineLvl w:val="2"/>
    </w:pPr>
    <w:rPr>
      <w:rFonts w:asciiTheme="majorHAnsi" w:eastAsiaTheme="majorEastAsia" w:hAnsiTheme="majorHAnsi" w:cstheme="majorBidi"/>
      <w:color w:val="223431"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076B31"/>
  </w:style>
  <w:style w:type="paragraph" w:styleId="Paragraphedeliste">
    <w:name w:val="List Paragraph"/>
    <w:basedOn w:val="Normal"/>
    <w:uiPriority w:val="1"/>
    <w:qFormat/>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link w:val="dateCar"/>
    <w:rsid w:val="0079276E"/>
    <w:pPr>
      <w:ind w:left="111"/>
    </w:pPr>
    <w:rPr>
      <w:i/>
      <w:color w:val="231F20"/>
      <w:lang w:val="fr-FR"/>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79276E"/>
    <w:rPr>
      <w:rFonts w:ascii="Arial" w:eastAsia="Arial" w:hAnsi="Arial" w:cs="Arial"/>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076B31"/>
    <w:pPr>
      <w:spacing w:before="103" w:line="242" w:lineRule="exact"/>
    </w:pPr>
    <w:rPr>
      <w:b/>
      <w:color w:val="231F20"/>
      <w:lang w:val="fr-FR"/>
    </w:rPr>
  </w:style>
  <w:style w:type="paragraph" w:customStyle="1" w:styleId="Signat">
    <w:name w:val="Signat"/>
    <w:basedOn w:val="Titre1"/>
    <w:next w:val="Corpsdetexte"/>
    <w:link w:val="SignatCar"/>
    <w:qFormat/>
    <w:rsid w:val="00076B31"/>
    <w:pPr>
      <w:jc w:val="right"/>
    </w:pPr>
    <w:rPr>
      <w:color w:val="231F20"/>
    </w:rPr>
  </w:style>
  <w:style w:type="character" w:customStyle="1" w:styleId="CorpsdetexteCar">
    <w:name w:val="Corps de texte Car"/>
    <w:basedOn w:val="Policepardfaut"/>
    <w:link w:val="Corpsdetexte"/>
    <w:uiPriority w:val="1"/>
    <w:rsid w:val="00076B31"/>
  </w:style>
  <w:style w:type="character" w:customStyle="1" w:styleId="ObjetCar">
    <w:name w:val="Objet Car"/>
    <w:basedOn w:val="CorpsdetexteCar"/>
    <w:link w:val="Objet"/>
    <w:rsid w:val="00076B31"/>
    <w:rPr>
      <w:b/>
      <w:color w:val="231F20"/>
      <w:lang w:val="fr-FR"/>
    </w:rPr>
  </w:style>
  <w:style w:type="character" w:customStyle="1" w:styleId="Titre1Car">
    <w:name w:val="Titre 1 Car"/>
    <w:basedOn w:val="Policepardfaut"/>
    <w:link w:val="Titre1"/>
    <w:uiPriority w:val="9"/>
    <w:rsid w:val="006B6D26"/>
    <w:rPr>
      <w:b/>
      <w:sz w:val="24"/>
      <w:szCs w:val="24"/>
      <w:lang w:val="fr-FR"/>
    </w:rPr>
  </w:style>
  <w:style w:type="character" w:customStyle="1" w:styleId="SignatCar">
    <w:name w:val="Signat Car"/>
    <w:basedOn w:val="Titre1Car"/>
    <w:link w:val="Signat"/>
    <w:rsid w:val="00076B31"/>
    <w:rPr>
      <w:b/>
      <w:color w:val="231F20"/>
      <w:sz w:val="24"/>
      <w:szCs w:val="24"/>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lang w:val="fr-FR"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076B31"/>
    <w:pPr>
      <w:jc w:val="center"/>
    </w:pPr>
    <w:rPr>
      <w:b/>
      <w:bCs/>
      <w:sz w:val="16"/>
      <w:szCs w:val="16"/>
      <w:lang w:val="fr-FR"/>
    </w:rPr>
  </w:style>
  <w:style w:type="paragraph" w:customStyle="1" w:styleId="Sous-titre2">
    <w:name w:val="Sous-titre 2"/>
    <w:basedOn w:val="Sous-titre1"/>
    <w:next w:val="Corpsdetexte"/>
    <w:link w:val="Sous-titre2Car"/>
    <w:qFormat/>
    <w:rsid w:val="00076B31"/>
    <w:rPr>
      <w:b w:val="0"/>
      <w:bCs w:val="0"/>
    </w:rPr>
  </w:style>
  <w:style w:type="character" w:customStyle="1" w:styleId="Sous-titre1Car">
    <w:name w:val="Sous-titre1 Car"/>
    <w:basedOn w:val="Policepardfaut"/>
    <w:link w:val="Sous-titre1"/>
    <w:rsid w:val="00076B31"/>
    <w:rPr>
      <w:b/>
      <w:bCs/>
      <w:sz w:val="16"/>
      <w:szCs w:val="16"/>
      <w:lang w:val="fr-FR"/>
    </w:rPr>
  </w:style>
  <w:style w:type="paragraph" w:customStyle="1" w:styleId="Titre1demapage">
    <w:name w:val="Titre 1 de ma page"/>
    <w:basedOn w:val="Corpsdetexte"/>
    <w:next w:val="Corpsdetexte"/>
    <w:link w:val="Titre1demapageCar"/>
    <w:qFormat/>
    <w:rsid w:val="00076B31"/>
    <w:pPr>
      <w:spacing w:before="1"/>
    </w:pPr>
    <w:rPr>
      <w:b/>
      <w:bCs/>
      <w:lang w:val="fr-FR"/>
    </w:rPr>
  </w:style>
  <w:style w:type="character" w:customStyle="1" w:styleId="Sous-titre2Car">
    <w:name w:val="Sous-titre 2 Car"/>
    <w:basedOn w:val="Sous-titre1Car"/>
    <w:link w:val="Sous-titre2"/>
    <w:rsid w:val="00076B31"/>
    <w:rPr>
      <w:b w:val="0"/>
      <w:bCs w:val="0"/>
      <w:sz w:val="16"/>
      <w:szCs w:val="16"/>
      <w:lang w:val="fr-FR"/>
    </w:rPr>
  </w:style>
  <w:style w:type="paragraph" w:customStyle="1" w:styleId="Titre2demapage">
    <w:name w:val="Titre 2 de ma page"/>
    <w:basedOn w:val="Titre1demapage"/>
    <w:next w:val="Corpsdetexte"/>
    <w:link w:val="Titre2demapageCar"/>
    <w:qFormat/>
    <w:rsid w:val="00076B31"/>
    <w:pPr>
      <w:spacing w:line="276" w:lineRule="auto"/>
    </w:pPr>
    <w:rPr>
      <w:sz w:val="16"/>
      <w:szCs w:val="16"/>
    </w:rPr>
  </w:style>
  <w:style w:type="character" w:customStyle="1" w:styleId="Titre1demapageCar">
    <w:name w:val="Titre 1 de ma page Car"/>
    <w:basedOn w:val="CorpsdetexteCar"/>
    <w:link w:val="Titre1demapage"/>
    <w:rsid w:val="00076B31"/>
    <w:rPr>
      <w:b/>
      <w:bCs/>
      <w:lang w:val="fr-FR"/>
    </w:rPr>
  </w:style>
  <w:style w:type="paragraph" w:customStyle="1" w:styleId="Titre3demapage">
    <w:name w:val="Titre 3 de ma page"/>
    <w:basedOn w:val="Titre2demapage"/>
    <w:next w:val="Corpsdetexte"/>
    <w:link w:val="Titre3demapageCar"/>
    <w:qFormat/>
    <w:rsid w:val="00076B31"/>
    <w:rPr>
      <w:b w:val="0"/>
      <w:bCs w:val="0"/>
    </w:rPr>
  </w:style>
  <w:style w:type="character" w:customStyle="1" w:styleId="Titre2demapageCar">
    <w:name w:val="Titre 2 de ma page Car"/>
    <w:basedOn w:val="Titre1demapageCar"/>
    <w:link w:val="Titre2demapage"/>
    <w:rsid w:val="00076B31"/>
    <w:rPr>
      <w:b/>
      <w:bCs/>
      <w:sz w:val="16"/>
      <w:szCs w:val="16"/>
      <w:lang w:val="fr-FR"/>
    </w:rPr>
  </w:style>
  <w:style w:type="character" w:customStyle="1" w:styleId="Titre3demapageCar">
    <w:name w:val="Titre 3 de ma page Car"/>
    <w:basedOn w:val="Titre2demapageCar"/>
    <w:link w:val="Titre3demapage"/>
    <w:rsid w:val="00076B31"/>
    <w:rPr>
      <w:b w:val="0"/>
      <w:bCs w:val="0"/>
      <w:sz w:val="16"/>
      <w:szCs w:val="16"/>
      <w:lang w:val="fr-FR"/>
    </w:rPr>
  </w:style>
  <w:style w:type="table" w:styleId="Grilledutableau">
    <w:name w:val="Table Grid"/>
    <w:basedOn w:val="TableauNormal"/>
    <w:uiPriority w:val="59"/>
    <w:rsid w:val="00965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60DE1"/>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paragraph" w:customStyle="1" w:styleId="intituledirection">
    <w:name w:val="intitule direction"/>
    <w:basedOn w:val="Normal"/>
    <w:next w:val="Corpsdetexte"/>
    <w:link w:val="intituledirectionCar"/>
    <w:qFormat/>
    <w:rsid w:val="00076B31"/>
    <w:pPr>
      <w:tabs>
        <w:tab w:val="left" w:pos="5009"/>
      </w:tabs>
      <w:spacing w:line="276" w:lineRule="auto"/>
      <w:ind w:left="187" w:hanging="187"/>
    </w:pPr>
    <w:rPr>
      <w:b/>
      <w:bCs/>
      <w:color w:val="000000" w:themeColor="text1"/>
      <w:sz w:val="24"/>
      <w:szCs w:val="24"/>
      <w:lang w:val="fr-FR"/>
    </w:rPr>
  </w:style>
  <w:style w:type="character" w:customStyle="1" w:styleId="intituledirectionCar">
    <w:name w:val="intitule direction Car"/>
    <w:basedOn w:val="Policepardfaut"/>
    <w:link w:val="intituledirection"/>
    <w:rsid w:val="00076B31"/>
    <w:rPr>
      <w:b/>
      <w:bCs/>
      <w:color w:val="000000" w:themeColor="text1"/>
      <w:sz w:val="24"/>
      <w:szCs w:val="24"/>
      <w:lang w:val="fr-FR"/>
    </w:rPr>
  </w:style>
  <w:style w:type="paragraph" w:customStyle="1" w:styleId="Date2">
    <w:name w:val="Date 2"/>
    <w:basedOn w:val="Normal"/>
    <w:link w:val="Date2Car"/>
    <w:rsid w:val="00CF6461"/>
    <w:pPr>
      <w:spacing w:before="139"/>
      <w:ind w:left="111"/>
      <w:jc w:val="right"/>
    </w:pPr>
    <w:rPr>
      <w:color w:val="231F20"/>
      <w:sz w:val="16"/>
      <w:lang w:val="fr-FR"/>
    </w:rPr>
  </w:style>
  <w:style w:type="character" w:customStyle="1" w:styleId="Date2Car">
    <w:name w:val="Date 2 Car"/>
    <w:basedOn w:val="Policepardfaut"/>
    <w:link w:val="Date2"/>
    <w:rsid w:val="00CF6461"/>
    <w:rPr>
      <w:color w:val="231F20"/>
      <w:sz w:val="16"/>
      <w:szCs w:val="22"/>
      <w:lang w:val="fr-FR"/>
    </w:rPr>
  </w:style>
  <w:style w:type="paragraph" w:customStyle="1" w:styleId="Date20">
    <w:name w:val="Date2"/>
    <w:basedOn w:val="Date2"/>
    <w:next w:val="Corpsdetexte"/>
    <w:link w:val="Date2Car0"/>
    <w:qFormat/>
    <w:rsid w:val="00076B31"/>
    <w:pPr>
      <w:ind w:left="0"/>
    </w:pPr>
  </w:style>
  <w:style w:type="paragraph" w:customStyle="1" w:styleId="PieddePage0">
    <w:name w:val="Pied de Page"/>
    <w:basedOn w:val="Normal"/>
    <w:next w:val="Corpsdetexte"/>
    <w:link w:val="PieddePageCar0"/>
    <w:qFormat/>
    <w:rsid w:val="00076B31"/>
    <w:pPr>
      <w:spacing w:line="161" w:lineRule="exact"/>
      <w:ind w:left="187" w:hanging="187"/>
    </w:pPr>
    <w:rPr>
      <w:color w:val="939598"/>
      <w:sz w:val="14"/>
      <w:lang w:val="fr-FR"/>
    </w:rPr>
  </w:style>
  <w:style w:type="character" w:customStyle="1" w:styleId="Date2Car0">
    <w:name w:val="Date2 Car"/>
    <w:basedOn w:val="Date2Car"/>
    <w:link w:val="Date20"/>
    <w:rsid w:val="00076B31"/>
    <w:rPr>
      <w:color w:val="231F20"/>
      <w:sz w:val="16"/>
      <w:szCs w:val="22"/>
      <w:lang w:val="fr-FR"/>
    </w:rPr>
  </w:style>
  <w:style w:type="character" w:customStyle="1" w:styleId="PieddePageCar0">
    <w:name w:val="Pied de Page Car"/>
    <w:basedOn w:val="Policepardfaut"/>
    <w:link w:val="PieddePage0"/>
    <w:rsid w:val="00076B31"/>
    <w:rPr>
      <w:color w:val="939598"/>
      <w:sz w:val="14"/>
      <w:lang w:val="fr-FR"/>
    </w:rPr>
  </w:style>
  <w:style w:type="paragraph" w:customStyle="1" w:styleId="Date10">
    <w:name w:val="Date 1"/>
    <w:basedOn w:val="Corpsdetexte"/>
    <w:next w:val="Corpsdetexte"/>
    <w:link w:val="Date1Car"/>
    <w:qFormat/>
    <w:rsid w:val="00076B31"/>
    <w:rPr>
      <w:rFonts w:asciiTheme="minorHAnsi" w:hAnsiTheme="minorHAnsi" w:cstheme="minorHAnsi"/>
      <w:color w:val="231F20"/>
      <w:lang w:val="fr-FR"/>
    </w:rPr>
  </w:style>
  <w:style w:type="character" w:customStyle="1" w:styleId="Date1Car">
    <w:name w:val="Date 1 Car"/>
    <w:basedOn w:val="CorpsdetexteCar"/>
    <w:link w:val="Date10"/>
    <w:rsid w:val="00076B31"/>
    <w:rPr>
      <w:rFonts w:asciiTheme="minorHAnsi" w:hAnsiTheme="minorHAnsi" w:cstheme="minorHAnsi"/>
      <w:color w:val="231F20"/>
      <w:lang w:val="fr-FR"/>
    </w:rPr>
  </w:style>
  <w:style w:type="character" w:styleId="Numrodepage">
    <w:name w:val="page number"/>
    <w:basedOn w:val="Policepardfaut"/>
    <w:uiPriority w:val="99"/>
    <w:semiHidden/>
    <w:unhideWhenUsed/>
    <w:rsid w:val="00681D72"/>
  </w:style>
  <w:style w:type="character" w:customStyle="1" w:styleId="Mentionnonrsolue1">
    <w:name w:val="Mention non résolue1"/>
    <w:basedOn w:val="Policepardfaut"/>
    <w:uiPriority w:val="99"/>
    <w:semiHidden/>
    <w:unhideWhenUsed/>
    <w:rsid w:val="00984232"/>
    <w:rPr>
      <w:color w:val="605E5C"/>
      <w:shd w:val="clear" w:color="auto" w:fill="E1DFDD"/>
    </w:rPr>
  </w:style>
  <w:style w:type="paragraph" w:customStyle="1" w:styleId="footnotedescription">
    <w:name w:val="footnote description"/>
    <w:next w:val="Normal"/>
    <w:link w:val="footnotedescriptionChar"/>
    <w:hidden/>
    <w:rsid w:val="00445521"/>
    <w:pPr>
      <w:widowControl/>
      <w:autoSpaceDE/>
      <w:autoSpaceDN/>
      <w:spacing w:line="259" w:lineRule="auto"/>
    </w:pPr>
    <w:rPr>
      <w:rFonts w:ascii="Times New Roman" w:eastAsia="Times New Roman" w:hAnsi="Times New Roman" w:cs="Times New Roman"/>
      <w:color w:val="000000"/>
      <w:szCs w:val="22"/>
      <w:lang w:val="fr-FR" w:eastAsia="fr-FR"/>
    </w:rPr>
  </w:style>
  <w:style w:type="character" w:customStyle="1" w:styleId="footnotedescriptionChar">
    <w:name w:val="footnote description Char"/>
    <w:link w:val="footnotedescription"/>
    <w:rsid w:val="00445521"/>
    <w:rPr>
      <w:rFonts w:ascii="Times New Roman" w:eastAsia="Times New Roman" w:hAnsi="Times New Roman" w:cs="Times New Roman"/>
      <w:color w:val="000000"/>
      <w:szCs w:val="22"/>
      <w:lang w:val="fr-FR" w:eastAsia="fr-FR"/>
    </w:rPr>
  </w:style>
  <w:style w:type="character" w:customStyle="1" w:styleId="footnotemark">
    <w:name w:val="footnote mark"/>
    <w:hidden/>
    <w:rsid w:val="00445521"/>
    <w:rPr>
      <w:rFonts w:ascii="Times New Roman" w:eastAsia="Times New Roman" w:hAnsi="Times New Roman" w:cs="Times New Roman"/>
      <w:color w:val="000000"/>
      <w:sz w:val="20"/>
      <w:vertAlign w:val="superscript"/>
    </w:rPr>
  </w:style>
  <w:style w:type="table" w:customStyle="1" w:styleId="Grilledutableau1">
    <w:name w:val="Grille du tableau1"/>
    <w:rsid w:val="00445521"/>
    <w:pPr>
      <w:widowControl/>
      <w:autoSpaceDE/>
      <w:autoSpaceDN/>
    </w:pPr>
    <w:rPr>
      <w:rFonts w:ascii="Calibri" w:eastAsia="Calibri" w:hAnsi="Calibri" w:cs="Calibri"/>
      <w:sz w:val="22"/>
      <w:szCs w:val="22"/>
      <w:lang w:val="fr-FR" w:eastAsia="fr-FR"/>
    </w:rPr>
    <w:tblPr>
      <w:tblCellMar>
        <w:top w:w="0" w:type="dxa"/>
        <w:left w:w="0" w:type="dxa"/>
        <w:bottom w:w="0" w:type="dxa"/>
        <w:right w:w="0" w:type="dxa"/>
      </w:tblCellMar>
    </w:tblPr>
  </w:style>
  <w:style w:type="character" w:customStyle="1" w:styleId="Titre2Car">
    <w:name w:val="Titre 2 Car"/>
    <w:basedOn w:val="Policepardfaut"/>
    <w:link w:val="Titre2"/>
    <w:uiPriority w:val="9"/>
    <w:semiHidden/>
    <w:rsid w:val="00445521"/>
    <w:rPr>
      <w:rFonts w:asciiTheme="majorHAnsi" w:eastAsiaTheme="majorEastAsia" w:hAnsiTheme="majorHAnsi" w:cstheme="majorBidi"/>
      <w:color w:val="344E4A" w:themeColor="accent1" w:themeShade="BF"/>
      <w:sz w:val="26"/>
      <w:szCs w:val="26"/>
    </w:rPr>
  </w:style>
  <w:style w:type="character" w:customStyle="1" w:styleId="Titre3Car">
    <w:name w:val="Titre 3 Car"/>
    <w:basedOn w:val="Policepardfaut"/>
    <w:link w:val="Titre3"/>
    <w:uiPriority w:val="9"/>
    <w:semiHidden/>
    <w:rsid w:val="00445521"/>
    <w:rPr>
      <w:rFonts w:asciiTheme="majorHAnsi" w:eastAsiaTheme="majorEastAsia" w:hAnsiTheme="majorHAnsi" w:cstheme="majorBidi"/>
      <w:color w:val="223431" w:themeColor="accent1" w:themeShade="7F"/>
      <w:sz w:val="24"/>
      <w:szCs w:val="24"/>
    </w:rPr>
  </w:style>
  <w:style w:type="character" w:customStyle="1" w:styleId="Heading4Char">
    <w:name w:val="Heading 4 Char"/>
    <w:basedOn w:val="Policepardfaut"/>
    <w:uiPriority w:val="9"/>
    <w:rsid w:val="00445521"/>
    <w:rPr>
      <w:rFonts w:ascii="Arial" w:eastAsia="Arial" w:hAnsi="Arial" w:cs="Arial"/>
      <w:b/>
      <w:bCs/>
      <w:sz w:val="26"/>
      <w:szCs w:val="26"/>
    </w:rPr>
  </w:style>
  <w:style w:type="character" w:styleId="Marquedecommentaire">
    <w:name w:val="annotation reference"/>
    <w:basedOn w:val="Policepardfaut"/>
    <w:uiPriority w:val="99"/>
    <w:unhideWhenUsed/>
    <w:qFormat/>
    <w:rsid w:val="00E23D64"/>
    <w:rPr>
      <w:sz w:val="16"/>
      <w:szCs w:val="16"/>
    </w:rPr>
  </w:style>
  <w:style w:type="paragraph" w:styleId="Commentaire">
    <w:name w:val="annotation text"/>
    <w:basedOn w:val="Normal"/>
    <w:link w:val="CommentaireCar"/>
    <w:unhideWhenUsed/>
    <w:rsid w:val="00E23D64"/>
    <w:rPr>
      <w:rFonts w:eastAsia="Arial"/>
      <w:sz w:val="20"/>
      <w:szCs w:val="20"/>
      <w:lang w:val="fr-FR"/>
    </w:rPr>
  </w:style>
  <w:style w:type="character" w:customStyle="1" w:styleId="CommentaireCar">
    <w:name w:val="Commentaire Car"/>
    <w:basedOn w:val="Policepardfaut"/>
    <w:link w:val="Commentaire"/>
    <w:uiPriority w:val="99"/>
    <w:rsid w:val="00E23D64"/>
    <w:rPr>
      <w:rFonts w:eastAsia="Arial"/>
      <w:lang w:val="fr-FR"/>
    </w:rPr>
  </w:style>
  <w:style w:type="paragraph" w:styleId="Textedebulles">
    <w:name w:val="Balloon Text"/>
    <w:basedOn w:val="Normal"/>
    <w:link w:val="TextedebullesCar"/>
    <w:uiPriority w:val="99"/>
    <w:semiHidden/>
    <w:unhideWhenUsed/>
    <w:rsid w:val="00E23D64"/>
    <w:rPr>
      <w:rFonts w:ascii="Segoe UI" w:hAnsi="Segoe UI" w:cs="Segoe UI"/>
      <w:sz w:val="18"/>
      <w:szCs w:val="18"/>
    </w:rPr>
  </w:style>
  <w:style w:type="character" w:customStyle="1" w:styleId="TextedebullesCar">
    <w:name w:val="Texte de bulles Car"/>
    <w:basedOn w:val="Policepardfaut"/>
    <w:link w:val="Textedebulles"/>
    <w:uiPriority w:val="99"/>
    <w:semiHidden/>
    <w:rsid w:val="00E23D64"/>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7D1DE2"/>
    <w:rPr>
      <w:rFonts w:eastAsiaTheme="minorHAnsi"/>
      <w:b/>
      <w:bCs/>
      <w:lang w:val="en-US"/>
    </w:rPr>
  </w:style>
  <w:style w:type="character" w:customStyle="1" w:styleId="ObjetducommentaireCar">
    <w:name w:val="Objet du commentaire Car"/>
    <w:basedOn w:val="CommentaireCar"/>
    <w:link w:val="Objetducommentaire"/>
    <w:uiPriority w:val="99"/>
    <w:semiHidden/>
    <w:rsid w:val="007D1DE2"/>
    <w:rPr>
      <w:rFonts w:eastAsia="Arial"/>
      <w:b/>
      <w:bCs/>
      <w:lang w:val="fr-FR"/>
    </w:rPr>
  </w:style>
  <w:style w:type="paragraph" w:customStyle="1" w:styleId="western">
    <w:name w:val="western"/>
    <w:basedOn w:val="Normal"/>
    <w:rsid w:val="006C0A7A"/>
    <w:pPr>
      <w:widowControl/>
      <w:autoSpaceDE/>
      <w:autoSpaceDN/>
      <w:spacing w:before="280"/>
    </w:pPr>
    <w:rPr>
      <w:rFonts w:eastAsia="Times New Roman"/>
      <w:color w:val="000000"/>
      <w:kern w:val="1"/>
      <w:sz w:val="20"/>
      <w:szCs w:val="20"/>
      <w:lang w:val="fr-FR" w:eastAsia="zh-CN"/>
    </w:rPr>
  </w:style>
  <w:style w:type="character" w:customStyle="1" w:styleId="CommentaireCar1">
    <w:name w:val="Commentaire Car1"/>
    <w:uiPriority w:val="99"/>
    <w:rsid w:val="0096772F"/>
    <w:rPr>
      <w:kern w:val="2"/>
      <w:lang w:eastAsia="zh-CN"/>
    </w:rPr>
  </w:style>
  <w:style w:type="paragraph" w:customStyle="1" w:styleId="Corpsdetexte32">
    <w:name w:val="Corps de texte 32"/>
    <w:basedOn w:val="Normal"/>
    <w:rsid w:val="0096772F"/>
    <w:pPr>
      <w:widowControl/>
      <w:suppressAutoHyphens/>
      <w:autoSpaceDE/>
      <w:autoSpaceDN/>
      <w:spacing w:before="120" w:after="120" w:line="276" w:lineRule="auto"/>
      <w:jc w:val="both"/>
    </w:pPr>
    <w:rPr>
      <w:rFonts w:eastAsia="Calibri"/>
      <w:kern w:val="1"/>
      <w:sz w:val="20"/>
      <w:lang w:val="fr-FR" w:eastAsia="zh-CN"/>
    </w:rPr>
  </w:style>
  <w:style w:type="paragraph" w:styleId="Rvision">
    <w:name w:val="Revision"/>
    <w:hidden/>
    <w:uiPriority w:val="99"/>
    <w:semiHidden/>
    <w:rsid w:val="00AE44E5"/>
    <w:pPr>
      <w:widowControl/>
      <w:autoSpaceDE/>
      <w:autoSpaceDN/>
    </w:pPr>
    <w:rPr>
      <w:sz w:val="22"/>
      <w:szCs w:val="22"/>
    </w:rPr>
  </w:style>
  <w:style w:type="character" w:customStyle="1" w:styleId="hgkelc">
    <w:name w:val="hgkelc"/>
    <w:basedOn w:val="Policepardfaut"/>
    <w:rsid w:val="00C35F33"/>
  </w:style>
  <w:style w:type="character" w:customStyle="1" w:styleId="jpfdse">
    <w:name w:val="jpfdse"/>
    <w:basedOn w:val="Policepardfaut"/>
    <w:rsid w:val="00C35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444615">
      <w:bodyDiv w:val="1"/>
      <w:marLeft w:val="0"/>
      <w:marRight w:val="0"/>
      <w:marTop w:val="0"/>
      <w:marBottom w:val="0"/>
      <w:divBdr>
        <w:top w:val="none" w:sz="0" w:space="0" w:color="auto"/>
        <w:left w:val="none" w:sz="0" w:space="0" w:color="auto"/>
        <w:bottom w:val="none" w:sz="0" w:space="0" w:color="auto"/>
        <w:right w:val="none" w:sz="0" w:space="0" w:color="auto"/>
      </w:divBdr>
    </w:div>
    <w:div w:id="931938889">
      <w:bodyDiv w:val="1"/>
      <w:marLeft w:val="0"/>
      <w:marRight w:val="0"/>
      <w:marTop w:val="0"/>
      <w:marBottom w:val="0"/>
      <w:divBdr>
        <w:top w:val="none" w:sz="0" w:space="0" w:color="auto"/>
        <w:left w:val="none" w:sz="0" w:space="0" w:color="auto"/>
        <w:bottom w:val="none" w:sz="0" w:space="0" w:color="auto"/>
        <w:right w:val="none" w:sz="0" w:space="0" w:color="auto"/>
      </w:divBdr>
    </w:div>
    <w:div w:id="1304888385">
      <w:bodyDiv w:val="1"/>
      <w:marLeft w:val="0"/>
      <w:marRight w:val="0"/>
      <w:marTop w:val="0"/>
      <w:marBottom w:val="0"/>
      <w:divBdr>
        <w:top w:val="none" w:sz="0" w:space="0" w:color="auto"/>
        <w:left w:val="none" w:sz="0" w:space="0" w:color="auto"/>
        <w:bottom w:val="none" w:sz="0" w:space="0" w:color="auto"/>
        <w:right w:val="none" w:sz="0" w:space="0" w:color="auto"/>
      </w:divBdr>
    </w:div>
    <w:div w:id="1446391541">
      <w:bodyDiv w:val="1"/>
      <w:marLeft w:val="0"/>
      <w:marRight w:val="0"/>
      <w:marTop w:val="0"/>
      <w:marBottom w:val="0"/>
      <w:divBdr>
        <w:top w:val="none" w:sz="0" w:space="0" w:color="auto"/>
        <w:left w:val="none" w:sz="0" w:space="0" w:color="auto"/>
        <w:bottom w:val="none" w:sz="0" w:space="0" w:color="auto"/>
        <w:right w:val="none" w:sz="0" w:space="0" w:color="auto"/>
      </w:divBdr>
    </w:div>
    <w:div w:id="1546214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CILE~1.RAS\AppData\Local\Temp\ComPresse_masa_marianne_cle8711f8-1.dotx" TargetMode="External"/></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2EC10-1451-4E64-8156-C11CACDEC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ComPresse_masa_marianne_cle8711f8-1.dotx</Template>
  <TotalTime>15</TotalTime>
  <Pages>4</Pages>
  <Words>945</Words>
  <Characters>5200</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Impression</vt:lpstr>
    </vt:vector>
  </TitlesOfParts>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dc:title>
  <dc:creator>Emmanuelle CHAMPANEY</dc:creator>
  <cp:lastModifiedBy>Saïda DJEKHIANE</cp:lastModifiedBy>
  <cp:revision>8</cp:revision>
  <cp:lastPrinted>2022-05-23T08:21:00Z</cp:lastPrinted>
  <dcterms:created xsi:type="dcterms:W3CDTF">2025-07-18T15:17:00Z</dcterms:created>
  <dcterms:modified xsi:type="dcterms:W3CDTF">2025-07-24T13:15:00Z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